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3E4" w:rsidRPr="00CA72F5" w:rsidRDefault="00A823E4" w:rsidP="00A823E4">
      <w:pPr>
        <w:jc w:val="center"/>
      </w:pPr>
      <w:r>
        <w:rPr>
          <w:rFonts w:ascii="Calibri" w:eastAsia="Calibri" w:hAnsi="Calibri" w:cs="Calibri"/>
          <w:b/>
        </w:rPr>
        <w:t>Gobierno del Estado de Durango</w:t>
      </w:r>
    </w:p>
    <w:p w:rsidR="00A823E4" w:rsidRDefault="00A823E4" w:rsidP="00A823E4">
      <w:pPr>
        <w:tabs>
          <w:tab w:val="left" w:pos="4464"/>
        </w:tabs>
        <w:jc w:val="center"/>
        <w:rPr>
          <w:rFonts w:ascii="Calibri" w:eastAsia="Calibri" w:hAnsi="Calibri" w:cs="Calibri"/>
          <w:b/>
        </w:rPr>
      </w:pPr>
      <w:r>
        <w:rPr>
          <w:rFonts w:ascii="Calibri" w:eastAsia="Calibri" w:hAnsi="Calibri" w:cs="Calibri"/>
          <w:b/>
        </w:rPr>
        <w:t>Secretaría de Educación</w:t>
      </w:r>
    </w:p>
    <w:p w:rsidR="00A823E4" w:rsidRDefault="00A823E4" w:rsidP="00A823E4">
      <w:pPr>
        <w:tabs>
          <w:tab w:val="left" w:pos="4464"/>
        </w:tabs>
        <w:jc w:val="center"/>
        <w:rPr>
          <w:rFonts w:ascii="Calibri" w:eastAsia="Calibri" w:hAnsi="Calibri" w:cs="Calibri"/>
          <w:b/>
        </w:rPr>
      </w:pPr>
      <w:r>
        <w:rPr>
          <w:rFonts w:ascii="Calibri" w:eastAsia="Calibri" w:hAnsi="Calibri" w:cs="Calibri"/>
          <w:b/>
        </w:rPr>
        <w:t>Sistema Estatal de Telesecundaria</w:t>
      </w:r>
    </w:p>
    <w:p w:rsidR="00A823E4" w:rsidRDefault="00A823E4" w:rsidP="00A823E4">
      <w:pPr>
        <w:tabs>
          <w:tab w:val="left" w:pos="4464"/>
        </w:tabs>
        <w:jc w:val="center"/>
        <w:rPr>
          <w:rFonts w:ascii="Calibri" w:eastAsia="Calibri" w:hAnsi="Calibri" w:cs="Calibri"/>
          <w:b/>
        </w:rPr>
      </w:pPr>
      <w:r>
        <w:rPr>
          <w:rFonts w:ascii="Calibri" w:eastAsia="Calibri" w:hAnsi="Calibri" w:cs="Calibri"/>
          <w:b/>
        </w:rPr>
        <w:t>Escuela Telesecundaria No. 89/ “Salvador Morán Santillán”</w:t>
      </w:r>
    </w:p>
    <w:p w:rsidR="00A823E4" w:rsidRDefault="00A823E4" w:rsidP="00A823E4">
      <w:pPr>
        <w:jc w:val="center"/>
        <w:rPr>
          <w:rFonts w:ascii="Calibri" w:eastAsia="Calibri" w:hAnsi="Calibri" w:cs="Calibri"/>
          <w:b/>
        </w:rPr>
      </w:pPr>
      <w:r>
        <w:rPr>
          <w:rFonts w:ascii="Calibri" w:eastAsia="Calibri" w:hAnsi="Calibri" w:cs="Calibri"/>
          <w:b/>
        </w:rPr>
        <w:t xml:space="preserve">Clave: 10DTV0089V/ Orizaba, Poanas, </w:t>
      </w:r>
      <w:proofErr w:type="spellStart"/>
      <w:r>
        <w:rPr>
          <w:rFonts w:ascii="Calibri" w:eastAsia="Calibri" w:hAnsi="Calibri" w:cs="Calibri"/>
          <w:b/>
        </w:rPr>
        <w:t>Dgo</w:t>
      </w:r>
      <w:proofErr w:type="spellEnd"/>
      <w:r>
        <w:rPr>
          <w:rFonts w:ascii="Calibri" w:eastAsia="Calibri" w:hAnsi="Calibri" w:cs="Calibri"/>
          <w:b/>
        </w:rPr>
        <w:t>.</w:t>
      </w:r>
    </w:p>
    <w:p w:rsidR="00FA74B8" w:rsidRDefault="00FA74B8" w:rsidP="00FA74B8">
      <w:pPr>
        <w:jc w:val="right"/>
        <w:rPr>
          <w:rFonts w:ascii="Arial" w:hAnsi="Arial" w:cs="Arial"/>
          <w:b/>
        </w:rPr>
      </w:pPr>
    </w:p>
    <w:p w:rsidR="006B36D7" w:rsidRDefault="006B36D7" w:rsidP="006B36D7">
      <w:pPr>
        <w:rPr>
          <w:sz w:val="28"/>
          <w:szCs w:val="28"/>
        </w:rPr>
      </w:pPr>
    </w:p>
    <w:p w:rsidR="006B36D7" w:rsidRDefault="006B36D7" w:rsidP="006B36D7">
      <w:pPr>
        <w:jc w:val="both"/>
        <w:rPr>
          <w:sz w:val="28"/>
          <w:szCs w:val="28"/>
        </w:rPr>
      </w:pPr>
      <w:r>
        <w:rPr>
          <w:sz w:val="28"/>
          <w:szCs w:val="28"/>
        </w:rPr>
        <w:t>EN UNO DE LOS GRUPOS  DE LA ESCUELA TELESECUNDARIA NÚMERO 89 DE LA LOCALIDAD DE ORIZABA, POANAS, DGO. SE APLICÓ UNA TÉCNICA RELACIONADA CON LA LECTURA LA CUAL CONSISTE EN :  LOS ALUMNOS DE UNA FORMA CORRECTA UTILIZARON UN LÁPIZ O PLUMA EN LA BOCA PARA LEER PEDIDOS DE 10 A 15 MINUTOS (CABE MENCIONAR QUE EL OBJETO QUE UTILIZARON PARA PONERSE EN LA BOCA TENÍAN QUE ESTAR SEGUROS DE QUE ESTUVIERA TOTAL MENTE LIMPIO PARA DESARROLLAR ESTA TÉCNICA) LOS PRIMEROS RESULTADOS DE DICHA TÉCNICA INICIAL EN LOS PRIMEROS 20 DÍAS, ES MUY IMPORTANTE QUE LA TÉCNICA SE APLIQUE DE FORMA CONTINUA EN 40 DÍAS, ESTO ES CON EL PROPÓSITO DE QUE HAGA UN HABITO; SI EL ALUMNO LOGRA DE FORMA INTERRUMPIDA PRACTICAR SU LECTURA DURANTE LOS 40 DÍAS ESTABLECIDOS LOGRARA EXCELENTES RESULTADOS.</w:t>
      </w:r>
    </w:p>
    <w:p w:rsidR="00DA25B7" w:rsidRDefault="00DA25B7" w:rsidP="00FA74B8">
      <w:pPr>
        <w:jc w:val="right"/>
        <w:rPr>
          <w:rFonts w:ascii="Arial" w:hAnsi="Arial" w:cs="Arial"/>
          <w:b/>
        </w:rPr>
      </w:pPr>
      <w:bookmarkStart w:id="0" w:name="_GoBack"/>
      <w:bookmarkEnd w:id="0"/>
    </w:p>
    <w:sectPr w:rsidR="00DA25B7" w:rsidSect="00AA6526">
      <w:headerReference w:type="even" r:id="rId7"/>
      <w:headerReference w:type="default" r:id="rId8"/>
      <w:headerReference w:type="firs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795" w:rsidRDefault="000C7795" w:rsidP="003D05CA">
      <w:r>
        <w:separator/>
      </w:r>
    </w:p>
  </w:endnote>
  <w:endnote w:type="continuationSeparator" w:id="0">
    <w:p w:rsidR="000C7795" w:rsidRDefault="000C7795" w:rsidP="003D0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795" w:rsidRDefault="000C7795" w:rsidP="003D05CA">
      <w:r>
        <w:separator/>
      </w:r>
    </w:p>
  </w:footnote>
  <w:footnote w:type="continuationSeparator" w:id="0">
    <w:p w:rsidR="000C7795" w:rsidRDefault="000C7795" w:rsidP="003D0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023" w:rsidRDefault="000C779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488049" o:spid="_x0000_s2051" type="#_x0000_t75" alt="" style="position:absolute;margin-left:0;margin-top:0;width:612pt;height:11in;z-index:-251653120;mso-wrap-edited:f;mso-position-horizontal:center;mso-position-horizontal-relative:margin;mso-position-vertical:center;mso-position-vertical-relative:margin" o:allowincell="f">
          <v:imagedata r:id="rId1" o:title="Hoja oficial SETEL Durang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023" w:rsidRDefault="000C779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488050" o:spid="_x0000_s2050" type="#_x0000_t75" alt="" style="position:absolute;margin-left:0;margin-top:0;width:612pt;height:11in;z-index:-251650048;mso-wrap-edited:f;mso-position-horizontal:center;mso-position-horizontal-relative:margin;mso-position-vertical:center;mso-position-vertical-relative:margin" o:allowincell="f">
          <v:imagedata r:id="rId1" o:title="Hoja oficial SETEL Durang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023" w:rsidRDefault="000C779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488048" o:spid="_x0000_s2049" type="#_x0000_t75" alt="" style="position:absolute;margin-left:0;margin-top:0;width:612pt;height:11in;z-index:-251656192;mso-wrap-edited:f;mso-position-horizontal:center;mso-position-horizontal-relative:margin;mso-position-vertical:center;mso-position-vertical-relative:margin" o:allowincell="f">
          <v:imagedata r:id="rId1" o:title="Hoja oficial SETEL Durang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D05CA"/>
    <w:rsid w:val="00026977"/>
    <w:rsid w:val="00036244"/>
    <w:rsid w:val="000509A9"/>
    <w:rsid w:val="00053AED"/>
    <w:rsid w:val="000C7795"/>
    <w:rsid w:val="000F4E29"/>
    <w:rsid w:val="001126A6"/>
    <w:rsid w:val="00112F76"/>
    <w:rsid w:val="002D66E1"/>
    <w:rsid w:val="0032754D"/>
    <w:rsid w:val="003701E4"/>
    <w:rsid w:val="0037336D"/>
    <w:rsid w:val="003D05CA"/>
    <w:rsid w:val="0046165B"/>
    <w:rsid w:val="00464023"/>
    <w:rsid w:val="004D1784"/>
    <w:rsid w:val="004D1AAD"/>
    <w:rsid w:val="004E1E00"/>
    <w:rsid w:val="00582171"/>
    <w:rsid w:val="005A0AC2"/>
    <w:rsid w:val="0061554F"/>
    <w:rsid w:val="00615DBF"/>
    <w:rsid w:val="006B36D7"/>
    <w:rsid w:val="006E0468"/>
    <w:rsid w:val="0074234B"/>
    <w:rsid w:val="00742CEF"/>
    <w:rsid w:val="007827F1"/>
    <w:rsid w:val="007A1BEB"/>
    <w:rsid w:val="007F66D0"/>
    <w:rsid w:val="00871E10"/>
    <w:rsid w:val="00872C93"/>
    <w:rsid w:val="008754CB"/>
    <w:rsid w:val="008976A9"/>
    <w:rsid w:val="008E76CA"/>
    <w:rsid w:val="009635A1"/>
    <w:rsid w:val="009F36D6"/>
    <w:rsid w:val="00A3222A"/>
    <w:rsid w:val="00A4309E"/>
    <w:rsid w:val="00A809AC"/>
    <w:rsid w:val="00A823E4"/>
    <w:rsid w:val="00AA6526"/>
    <w:rsid w:val="00AB4CC1"/>
    <w:rsid w:val="00B533A6"/>
    <w:rsid w:val="00B63D7E"/>
    <w:rsid w:val="00B766DC"/>
    <w:rsid w:val="00C5003B"/>
    <w:rsid w:val="00CD3E72"/>
    <w:rsid w:val="00CE4387"/>
    <w:rsid w:val="00DA25B7"/>
    <w:rsid w:val="00DC4067"/>
    <w:rsid w:val="00EA270B"/>
    <w:rsid w:val="00F41F97"/>
    <w:rsid w:val="00F81464"/>
    <w:rsid w:val="00FA74B8"/>
    <w:rsid w:val="00FA7ACE"/>
    <w:rsid w:val="00FB42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52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05CA"/>
    <w:pPr>
      <w:tabs>
        <w:tab w:val="center" w:pos="4419"/>
        <w:tab w:val="right" w:pos="8838"/>
      </w:tabs>
    </w:pPr>
  </w:style>
  <w:style w:type="character" w:customStyle="1" w:styleId="EncabezadoCar">
    <w:name w:val="Encabezado Car"/>
    <w:basedOn w:val="Fuentedeprrafopredeter"/>
    <w:link w:val="Encabezado"/>
    <w:uiPriority w:val="99"/>
    <w:rsid w:val="003D05CA"/>
  </w:style>
  <w:style w:type="paragraph" w:styleId="Piedepgina">
    <w:name w:val="footer"/>
    <w:basedOn w:val="Normal"/>
    <w:link w:val="PiedepginaCar"/>
    <w:uiPriority w:val="99"/>
    <w:unhideWhenUsed/>
    <w:rsid w:val="003D05CA"/>
    <w:pPr>
      <w:tabs>
        <w:tab w:val="center" w:pos="4419"/>
        <w:tab w:val="right" w:pos="8838"/>
      </w:tabs>
    </w:pPr>
  </w:style>
  <w:style w:type="character" w:customStyle="1" w:styleId="PiedepginaCar">
    <w:name w:val="Pie de página Car"/>
    <w:basedOn w:val="Fuentedeprrafopredeter"/>
    <w:link w:val="Piedepgina"/>
    <w:uiPriority w:val="99"/>
    <w:rsid w:val="003D05CA"/>
  </w:style>
  <w:style w:type="character" w:customStyle="1" w:styleId="lrzxr">
    <w:name w:val="lrzxr"/>
    <w:basedOn w:val="Fuentedeprrafopredeter"/>
    <w:rsid w:val="00FA74B8"/>
  </w:style>
  <w:style w:type="paragraph" w:styleId="Sinespaciado">
    <w:name w:val="No Spacing"/>
    <w:uiPriority w:val="1"/>
    <w:qFormat/>
    <w:rsid w:val="008754CB"/>
    <w:rPr>
      <w:sz w:val="22"/>
      <w:szCs w:val="22"/>
    </w:rPr>
  </w:style>
  <w:style w:type="paragraph" w:styleId="Textodeglobo">
    <w:name w:val="Balloon Text"/>
    <w:basedOn w:val="Normal"/>
    <w:link w:val="TextodegloboCar"/>
    <w:uiPriority w:val="99"/>
    <w:semiHidden/>
    <w:unhideWhenUsed/>
    <w:rsid w:val="00F81464"/>
    <w:rPr>
      <w:rFonts w:ascii="Tahoma" w:hAnsi="Tahoma" w:cs="Tahoma"/>
      <w:sz w:val="16"/>
      <w:szCs w:val="16"/>
    </w:rPr>
  </w:style>
  <w:style w:type="character" w:customStyle="1" w:styleId="TextodegloboCar">
    <w:name w:val="Texto de globo Car"/>
    <w:basedOn w:val="Fuentedeprrafopredeter"/>
    <w:link w:val="Textodeglobo"/>
    <w:uiPriority w:val="99"/>
    <w:semiHidden/>
    <w:rsid w:val="00F814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443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1</Pages>
  <Words>147</Words>
  <Characters>811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Garlo</dc:creator>
  <cp:lastModifiedBy>telesecundaria 89</cp:lastModifiedBy>
  <cp:revision>18</cp:revision>
  <cp:lastPrinted>2024-05-27T18:17:00Z</cp:lastPrinted>
  <dcterms:created xsi:type="dcterms:W3CDTF">2024-04-11T18:40:00Z</dcterms:created>
  <dcterms:modified xsi:type="dcterms:W3CDTF">2024-06-03T16:10:00Z</dcterms:modified>
</cp:coreProperties>
</file>