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FF"/>
  <w:body>
    <w:p w14:paraId="144B3A49" w14:textId="77777777" w:rsidR="004035DA" w:rsidRDefault="004035DA"/>
    <w:p w14:paraId="2507CD9A" w14:textId="77777777" w:rsidR="00777E85" w:rsidRPr="004A47DA" w:rsidRDefault="00777E85" w:rsidP="00777E85">
      <w:pPr>
        <w:rPr>
          <w:rFonts w:ascii="Algerian" w:hAnsi="Algerian"/>
          <w:b/>
          <w:sz w:val="24"/>
          <w:szCs w:val="24"/>
        </w:rPr>
      </w:pPr>
    </w:p>
    <w:p w14:paraId="37674092" w14:textId="77777777" w:rsidR="004035DA" w:rsidRPr="004A47DA" w:rsidRDefault="006B44FF" w:rsidP="00777E85">
      <w:pPr>
        <w:jc w:val="center"/>
        <w:rPr>
          <w:rFonts w:ascii="Algerian" w:hAnsi="Algerian"/>
          <w:b/>
          <w:sz w:val="24"/>
          <w:szCs w:val="24"/>
        </w:rPr>
      </w:pPr>
      <w:r w:rsidRPr="004A47DA">
        <w:rPr>
          <w:rFonts w:ascii="Algerian" w:hAnsi="Algerian"/>
          <w:b/>
          <w:sz w:val="24"/>
          <w:szCs w:val="24"/>
        </w:rPr>
        <w:t>PLANEACION DIAGNOSTICO</w:t>
      </w:r>
    </w:p>
    <w:p w14:paraId="0F2500A7" w14:textId="77777777" w:rsidR="00777E85" w:rsidRPr="004A47DA" w:rsidRDefault="00777E85" w:rsidP="00777E85">
      <w:pPr>
        <w:rPr>
          <w:sz w:val="24"/>
          <w:szCs w:val="24"/>
        </w:rPr>
      </w:pPr>
      <w:r w:rsidRPr="004A47DA">
        <w:rPr>
          <w:b/>
          <w:sz w:val="24"/>
          <w:szCs w:val="24"/>
        </w:rPr>
        <w:t xml:space="preserve">C.T: </w:t>
      </w:r>
      <w:r w:rsidRPr="004A47DA">
        <w:rPr>
          <w:sz w:val="24"/>
          <w:szCs w:val="24"/>
        </w:rPr>
        <w:t xml:space="preserve">BENITO BARRAZA MORALES                                                                                                            </w:t>
      </w:r>
      <w:r w:rsidRPr="004A47DA">
        <w:rPr>
          <w:b/>
          <w:sz w:val="24"/>
          <w:szCs w:val="24"/>
        </w:rPr>
        <w:t xml:space="preserve">C. CT: </w:t>
      </w:r>
      <w:r w:rsidRPr="004A47DA">
        <w:rPr>
          <w:sz w:val="24"/>
          <w:szCs w:val="24"/>
        </w:rPr>
        <w:t>10DCC0123H</w:t>
      </w:r>
    </w:p>
    <w:p w14:paraId="1996B174" w14:textId="485527E8" w:rsidR="00777E85" w:rsidRPr="004A47DA" w:rsidRDefault="00777E85" w:rsidP="00777E85">
      <w:pPr>
        <w:tabs>
          <w:tab w:val="left" w:pos="8368"/>
        </w:tabs>
        <w:rPr>
          <w:b/>
          <w:sz w:val="24"/>
          <w:szCs w:val="24"/>
        </w:rPr>
      </w:pPr>
      <w:r w:rsidRPr="004A47DA">
        <w:rPr>
          <w:b/>
          <w:sz w:val="24"/>
          <w:szCs w:val="24"/>
        </w:rPr>
        <w:t xml:space="preserve">ZONA: </w:t>
      </w:r>
      <w:r w:rsidRPr="004A47DA">
        <w:rPr>
          <w:sz w:val="24"/>
          <w:szCs w:val="24"/>
        </w:rPr>
        <w:t>003</w:t>
      </w:r>
      <w:r w:rsidRPr="004A47DA">
        <w:rPr>
          <w:b/>
          <w:sz w:val="24"/>
          <w:szCs w:val="24"/>
        </w:rPr>
        <w:tab/>
        <w:t>GRADO</w:t>
      </w:r>
      <w:r w:rsidR="00C63873">
        <w:rPr>
          <w:sz w:val="24"/>
          <w:szCs w:val="24"/>
        </w:rPr>
        <w:t>: MULTIGRADO</w:t>
      </w:r>
      <w:r w:rsidRPr="004A47DA">
        <w:rPr>
          <w:b/>
          <w:sz w:val="24"/>
          <w:szCs w:val="24"/>
        </w:rPr>
        <w:t xml:space="preserve"> </w:t>
      </w:r>
    </w:p>
    <w:p w14:paraId="45227E1D" w14:textId="0FCA4433" w:rsidR="00777E85" w:rsidRPr="004A47DA" w:rsidRDefault="00777E85" w:rsidP="00777E85">
      <w:pPr>
        <w:tabs>
          <w:tab w:val="left" w:pos="8368"/>
        </w:tabs>
        <w:rPr>
          <w:b/>
          <w:sz w:val="24"/>
          <w:szCs w:val="24"/>
        </w:rPr>
      </w:pPr>
      <w:r w:rsidRPr="004A47DA">
        <w:rPr>
          <w:b/>
          <w:sz w:val="24"/>
          <w:szCs w:val="24"/>
        </w:rPr>
        <w:t xml:space="preserve">MTRA: </w:t>
      </w:r>
      <w:r w:rsidR="00B17E70">
        <w:rPr>
          <w:sz w:val="24"/>
          <w:szCs w:val="24"/>
        </w:rPr>
        <w:t>JUAN ALBERTO SOTO GALVAN</w:t>
      </w:r>
      <w:r w:rsidRPr="004A47DA">
        <w:rPr>
          <w:b/>
          <w:sz w:val="24"/>
          <w:szCs w:val="24"/>
        </w:rPr>
        <w:tab/>
        <w:t xml:space="preserve">FECHA DE APLICACIÓN: </w:t>
      </w:r>
      <w:r w:rsidRPr="004A47DA">
        <w:rPr>
          <w:sz w:val="24"/>
          <w:szCs w:val="24"/>
        </w:rPr>
        <w:t xml:space="preserve">SEPTIEMBRE </w:t>
      </w:r>
    </w:p>
    <w:tbl>
      <w:tblPr>
        <w:tblStyle w:val="Tablaconcuadrcula"/>
        <w:tblW w:w="14695" w:type="dxa"/>
        <w:tblInd w:w="-714" w:type="dxa"/>
        <w:tblLook w:val="04A0" w:firstRow="1" w:lastRow="0" w:firstColumn="1" w:lastColumn="0" w:noHBand="0" w:noVBand="1"/>
      </w:tblPr>
      <w:tblGrid>
        <w:gridCol w:w="1702"/>
        <w:gridCol w:w="1983"/>
        <w:gridCol w:w="2692"/>
        <w:gridCol w:w="473"/>
        <w:gridCol w:w="13"/>
        <w:gridCol w:w="13"/>
        <w:gridCol w:w="52"/>
        <w:gridCol w:w="3564"/>
        <w:gridCol w:w="276"/>
        <w:gridCol w:w="156"/>
        <w:gridCol w:w="26"/>
        <w:gridCol w:w="3745"/>
      </w:tblGrid>
      <w:tr w:rsidR="004035DA" w14:paraId="77859319" w14:textId="77777777">
        <w:tc>
          <w:tcPr>
            <w:tcW w:w="14695" w:type="dxa"/>
            <w:gridSpan w:val="12"/>
          </w:tcPr>
          <w:p w14:paraId="574D099B" w14:textId="77777777" w:rsidR="004035DA" w:rsidRDefault="004035DA">
            <w:pPr>
              <w:tabs>
                <w:tab w:val="left" w:pos="8368"/>
              </w:tabs>
            </w:pPr>
            <w:r>
              <w:rPr>
                <w:b/>
              </w:rPr>
              <w:t xml:space="preserve">NOMBRE DEL PROYECTO: </w:t>
            </w:r>
            <w:r w:rsidR="00555EAB">
              <w:rPr>
                <w:b/>
              </w:rPr>
              <w:t>COMENZAMOS</w:t>
            </w:r>
            <w:r w:rsidR="00CC5154">
              <w:rPr>
                <w:b/>
              </w:rPr>
              <w:t xml:space="preserve"> EL CICLO </w:t>
            </w:r>
            <w:r w:rsidR="00296634">
              <w:rPr>
                <w:b/>
              </w:rPr>
              <w:t>ESCOLAR CONOCIENDONOS</w:t>
            </w:r>
            <w:r w:rsidR="00555EAB">
              <w:rPr>
                <w:b/>
              </w:rPr>
              <w:t xml:space="preserve"> </w:t>
            </w:r>
          </w:p>
          <w:p w14:paraId="41766ECD" w14:textId="77777777" w:rsidR="004035DA" w:rsidRPr="00C25DA5" w:rsidRDefault="004035DA" w:rsidP="004035DA">
            <w:pPr>
              <w:rPr>
                <w:b/>
              </w:rPr>
            </w:pPr>
          </w:p>
        </w:tc>
      </w:tr>
      <w:tr w:rsidR="00296634" w14:paraId="0E9B3418" w14:textId="77777777">
        <w:tc>
          <w:tcPr>
            <w:tcW w:w="14695" w:type="dxa"/>
            <w:gridSpan w:val="12"/>
          </w:tcPr>
          <w:p w14:paraId="5B1F398E" w14:textId="77777777" w:rsidR="002072F1" w:rsidRDefault="002072F1" w:rsidP="002072F1">
            <w:pPr>
              <w:ind w:left="112"/>
            </w:pPr>
            <w:r>
              <w:rPr>
                <w:b/>
              </w:rPr>
              <w:t>PROPOSITO:</w:t>
            </w:r>
            <w:r>
              <w:t xml:space="preserve"> </w:t>
            </w:r>
            <w:r w:rsidRPr="0035411B">
              <w:rPr>
                <w:b/>
              </w:rPr>
              <w:t>Propósito:</w:t>
            </w:r>
            <w:r>
              <w:t xml:space="preserve"> realizar un proceso sistemático y riguroso que se realizara al inicio del ciclo escolar para entender que saben y no saben los alumnos y así tomar decisiones que faciliten y se mejore el aprendizaje durante todo el ciclo escolar con junto con los padres de familia y rescatar información más relevante sobre mi grupo</w:t>
            </w:r>
          </w:p>
          <w:p w14:paraId="5A69241C" w14:textId="67A90B31" w:rsidR="00296634" w:rsidRDefault="00296634">
            <w:pPr>
              <w:tabs>
                <w:tab w:val="left" w:pos="8368"/>
              </w:tabs>
              <w:rPr>
                <w:b/>
              </w:rPr>
            </w:pPr>
          </w:p>
        </w:tc>
      </w:tr>
      <w:tr w:rsidR="006B44FF" w14:paraId="3736C0EE" w14:textId="77777777">
        <w:tc>
          <w:tcPr>
            <w:tcW w:w="14695" w:type="dxa"/>
            <w:gridSpan w:val="12"/>
          </w:tcPr>
          <w:p w14:paraId="732A4219" w14:textId="29520AA1" w:rsidR="007D7A85" w:rsidRPr="007D7A85" w:rsidRDefault="00963A51">
            <w:pPr>
              <w:tabs>
                <w:tab w:val="left" w:pos="8368"/>
              </w:tabs>
            </w:pPr>
            <w:r>
              <w:rPr>
                <w:b/>
              </w:rPr>
              <w:t>CONTENIDO</w:t>
            </w:r>
            <w:r w:rsidR="009849E6">
              <w:rPr>
                <w:b/>
              </w:rPr>
              <w:t>:</w:t>
            </w:r>
            <w:r w:rsidR="005C41DB">
              <w:rPr>
                <w:b/>
              </w:rPr>
              <w:t xml:space="preserve"> </w:t>
            </w:r>
            <w:r w:rsidR="002072F1">
              <w:t>*Narración de historias mediante diversos lenguajes, en un ambiente donde todas las niñas y todos los niños, participen y se apropien de la cultura, a través de la lectura y la escritura.</w:t>
            </w:r>
          </w:p>
        </w:tc>
      </w:tr>
      <w:tr w:rsidR="004035DA" w14:paraId="0CD9409A" w14:textId="77777777" w:rsidTr="00170786">
        <w:tc>
          <w:tcPr>
            <w:tcW w:w="3685" w:type="dxa"/>
            <w:gridSpan w:val="2"/>
          </w:tcPr>
          <w:p w14:paraId="4A942A13" w14:textId="77777777" w:rsidR="004035DA" w:rsidRDefault="006A09F9" w:rsidP="004035DA">
            <w:pPr>
              <w:jc w:val="center"/>
              <w:rPr>
                <w:b/>
              </w:rPr>
            </w:pPr>
            <w:r>
              <w:rPr>
                <w:b/>
              </w:rPr>
              <w:t>CAMPOS FORMATIVOS</w:t>
            </w:r>
          </w:p>
        </w:tc>
        <w:tc>
          <w:tcPr>
            <w:tcW w:w="11010" w:type="dxa"/>
            <w:gridSpan w:val="10"/>
          </w:tcPr>
          <w:p w14:paraId="311EFCE9" w14:textId="77777777" w:rsidR="004035DA" w:rsidRPr="00B76172" w:rsidRDefault="006A09F9" w:rsidP="004035DA">
            <w:pPr>
              <w:jc w:val="center"/>
              <w:rPr>
                <w:b/>
              </w:rPr>
            </w:pPr>
            <w:r>
              <w:rPr>
                <w:b/>
              </w:rPr>
              <w:t>PROCESOS DE DESARROLLO DE APRENDIZAJE</w:t>
            </w:r>
          </w:p>
        </w:tc>
      </w:tr>
      <w:tr w:rsidR="00ED1BB5" w14:paraId="0314996B" w14:textId="77777777">
        <w:tc>
          <w:tcPr>
            <w:tcW w:w="14695" w:type="dxa"/>
            <w:gridSpan w:val="12"/>
          </w:tcPr>
          <w:p w14:paraId="05901224" w14:textId="441917B8" w:rsidR="00ED1BB5" w:rsidRPr="00B329DB" w:rsidRDefault="00ED1BB5" w:rsidP="006B44FF">
            <w:pPr>
              <w:rPr>
                <w:rFonts w:asciiTheme="majorHAnsi" w:hAnsiTheme="majorHAnsi" w:cstheme="majorHAnsi"/>
                <w:sz w:val="20"/>
                <w:szCs w:val="20"/>
              </w:rPr>
            </w:pPr>
          </w:p>
        </w:tc>
      </w:tr>
      <w:tr w:rsidR="002072F1" w14:paraId="2712B430" w14:textId="017DC975" w:rsidTr="002072F1">
        <w:trPr>
          <w:trHeight w:val="389"/>
        </w:trPr>
        <w:tc>
          <w:tcPr>
            <w:tcW w:w="3685" w:type="dxa"/>
            <w:gridSpan w:val="2"/>
            <w:vMerge w:val="restart"/>
          </w:tcPr>
          <w:p w14:paraId="484E4309" w14:textId="77777777" w:rsidR="002072F1" w:rsidRPr="003317C2" w:rsidRDefault="002072F1">
            <w:r>
              <w:rPr>
                <w:b/>
              </w:rPr>
              <w:t xml:space="preserve">Lenguajes  </w:t>
            </w:r>
          </w:p>
        </w:tc>
        <w:tc>
          <w:tcPr>
            <w:tcW w:w="3191" w:type="dxa"/>
            <w:gridSpan w:val="4"/>
          </w:tcPr>
          <w:p w14:paraId="728D898D" w14:textId="77777777" w:rsidR="002072F1" w:rsidRDefault="002072F1" w:rsidP="006B44FF">
            <w:r>
              <w:t xml:space="preserve"> </w:t>
            </w:r>
          </w:p>
          <w:p w14:paraId="351FFBFC" w14:textId="7D26D642" w:rsidR="002072F1" w:rsidRPr="002072F1" w:rsidRDefault="002072F1" w:rsidP="006B44FF">
            <w:pPr>
              <w:rPr>
                <w:rFonts w:asciiTheme="majorHAnsi" w:hAnsiTheme="majorHAnsi" w:cstheme="majorHAnsi"/>
                <w:sz w:val="18"/>
                <w:szCs w:val="18"/>
              </w:rPr>
            </w:pPr>
            <w:r>
              <w:rPr>
                <w:rFonts w:asciiTheme="majorHAnsi" w:hAnsiTheme="majorHAnsi" w:cstheme="majorHAnsi"/>
                <w:sz w:val="18"/>
                <w:szCs w:val="18"/>
              </w:rPr>
              <w:t>1°</w:t>
            </w:r>
          </w:p>
        </w:tc>
        <w:tc>
          <w:tcPr>
            <w:tcW w:w="4074" w:type="dxa"/>
            <w:gridSpan w:val="5"/>
          </w:tcPr>
          <w:p w14:paraId="6B415B97" w14:textId="77777777" w:rsidR="002072F1" w:rsidRDefault="002072F1" w:rsidP="002072F1">
            <w:pPr>
              <w:rPr>
                <w:rFonts w:asciiTheme="majorHAnsi" w:hAnsiTheme="majorHAnsi" w:cstheme="majorHAnsi"/>
                <w:sz w:val="18"/>
                <w:szCs w:val="18"/>
              </w:rPr>
            </w:pPr>
          </w:p>
          <w:p w14:paraId="1EC0BF78" w14:textId="19554494" w:rsidR="002072F1" w:rsidRPr="002072F1" w:rsidRDefault="002072F1" w:rsidP="002072F1">
            <w:pPr>
              <w:rPr>
                <w:rFonts w:asciiTheme="majorHAnsi" w:hAnsiTheme="majorHAnsi" w:cstheme="majorHAnsi"/>
                <w:sz w:val="18"/>
                <w:szCs w:val="18"/>
              </w:rPr>
            </w:pPr>
            <w:r>
              <w:rPr>
                <w:rFonts w:asciiTheme="majorHAnsi" w:hAnsiTheme="majorHAnsi" w:cstheme="majorHAnsi"/>
                <w:sz w:val="18"/>
                <w:szCs w:val="18"/>
              </w:rPr>
              <w:t>2°</w:t>
            </w:r>
          </w:p>
        </w:tc>
        <w:tc>
          <w:tcPr>
            <w:tcW w:w="3745" w:type="dxa"/>
          </w:tcPr>
          <w:p w14:paraId="3B33B052" w14:textId="77777777" w:rsidR="002072F1" w:rsidRDefault="002072F1" w:rsidP="002072F1">
            <w:pPr>
              <w:rPr>
                <w:rFonts w:asciiTheme="majorHAnsi" w:hAnsiTheme="majorHAnsi" w:cstheme="majorHAnsi"/>
                <w:sz w:val="18"/>
                <w:szCs w:val="18"/>
              </w:rPr>
            </w:pPr>
          </w:p>
          <w:p w14:paraId="51A6440D" w14:textId="215A2C0B" w:rsidR="002072F1" w:rsidRPr="002072F1" w:rsidRDefault="002072F1" w:rsidP="002072F1">
            <w:pPr>
              <w:rPr>
                <w:rFonts w:asciiTheme="majorHAnsi" w:hAnsiTheme="majorHAnsi" w:cstheme="majorHAnsi"/>
                <w:sz w:val="18"/>
                <w:szCs w:val="18"/>
              </w:rPr>
            </w:pPr>
            <w:r>
              <w:rPr>
                <w:rFonts w:asciiTheme="majorHAnsi" w:hAnsiTheme="majorHAnsi" w:cstheme="majorHAnsi"/>
                <w:sz w:val="18"/>
                <w:szCs w:val="18"/>
              </w:rPr>
              <w:t>3°</w:t>
            </w:r>
          </w:p>
        </w:tc>
      </w:tr>
      <w:tr w:rsidR="002072F1" w14:paraId="5186392A" w14:textId="77777777" w:rsidTr="002072F1">
        <w:trPr>
          <w:trHeight w:val="1440"/>
        </w:trPr>
        <w:tc>
          <w:tcPr>
            <w:tcW w:w="3685" w:type="dxa"/>
            <w:gridSpan w:val="2"/>
            <w:vMerge/>
          </w:tcPr>
          <w:p w14:paraId="50A83DA4" w14:textId="77777777" w:rsidR="002072F1" w:rsidRDefault="002072F1">
            <w:pPr>
              <w:rPr>
                <w:b/>
              </w:rPr>
            </w:pPr>
          </w:p>
        </w:tc>
        <w:tc>
          <w:tcPr>
            <w:tcW w:w="3191" w:type="dxa"/>
            <w:gridSpan w:val="4"/>
          </w:tcPr>
          <w:p w14:paraId="30462518" w14:textId="77777777" w:rsidR="002072F1" w:rsidRDefault="002072F1" w:rsidP="002072F1">
            <w:r>
              <w:t xml:space="preserve">Evoca y narra fragmentos de d </w:t>
            </w:r>
            <w:proofErr w:type="spellStart"/>
            <w:r>
              <w:t>iferentes</w:t>
            </w:r>
            <w:proofErr w:type="spellEnd"/>
            <w:r>
              <w:t xml:space="preserve"> textos literarios - leyendas, cuentos, fábulas, historias-, y relatos de la comunidad, que escucha en voz de otras personas que las narran o leen. </w:t>
            </w:r>
          </w:p>
          <w:p w14:paraId="29B1360D" w14:textId="77777777" w:rsidR="002072F1" w:rsidRDefault="002072F1" w:rsidP="002072F1">
            <w:r>
              <w:t xml:space="preserve">Comparte las emociones que le provocan. Describe lugares o personajes de las historias o </w:t>
            </w:r>
            <w:r>
              <w:lastRenderedPageBreak/>
              <w:t>textos literarios que conoce y los relaciona con personas, paisajes y otros elementos de su comunidad.</w:t>
            </w:r>
          </w:p>
          <w:p w14:paraId="11B8F782" w14:textId="0E7347B9" w:rsidR="002072F1" w:rsidRDefault="002072F1" w:rsidP="002072F1">
            <w:r>
              <w:t xml:space="preserve"> Explica lo que interpreta y entiende de las historias y textos literarios que conoce o escucha.</w:t>
            </w:r>
          </w:p>
          <w:p w14:paraId="7FFBF324" w14:textId="77777777" w:rsidR="002072F1" w:rsidRDefault="002072F1" w:rsidP="002072F1"/>
          <w:p w14:paraId="7FAB9FC4" w14:textId="77777777" w:rsidR="002072F1" w:rsidRDefault="002072F1" w:rsidP="002072F1"/>
          <w:p w14:paraId="761D0D6C" w14:textId="77777777" w:rsidR="002072F1" w:rsidRDefault="002072F1" w:rsidP="002072F1"/>
          <w:p w14:paraId="61519870" w14:textId="77777777" w:rsidR="002072F1" w:rsidRDefault="002072F1" w:rsidP="006B44FF"/>
        </w:tc>
        <w:tc>
          <w:tcPr>
            <w:tcW w:w="4074" w:type="dxa"/>
            <w:gridSpan w:val="5"/>
          </w:tcPr>
          <w:p w14:paraId="04B5CE6C" w14:textId="77777777" w:rsidR="009667CB" w:rsidRDefault="009667CB" w:rsidP="002072F1">
            <w:r>
              <w:lastRenderedPageBreak/>
              <w:t xml:space="preserve">Lee con apoyo y narra con secuencia diferentes una lógica, textos literarios como leyendas, cuentos, fábulas, historias, y relatos de la comunidad, en las que aprecia otras formas de vida, de pensamiento y de comportamiento. </w:t>
            </w:r>
          </w:p>
          <w:p w14:paraId="5D73FF5D" w14:textId="7FEF44A2" w:rsidR="009667CB" w:rsidRDefault="009667CB" w:rsidP="002072F1">
            <w:r>
              <w:t xml:space="preserve">Narra con secuencia lógica, historias que conoce o inventa, y las acompaña con recursos de las culturas y de otros lenguajes artísticos. </w:t>
            </w:r>
          </w:p>
          <w:p w14:paraId="1251F50E" w14:textId="461879E3" w:rsidR="002072F1" w:rsidRPr="002072F1" w:rsidRDefault="009667CB" w:rsidP="002072F1">
            <w:pPr>
              <w:rPr>
                <w:rFonts w:asciiTheme="majorHAnsi" w:hAnsiTheme="majorHAnsi" w:cstheme="majorHAnsi"/>
                <w:sz w:val="18"/>
                <w:szCs w:val="18"/>
              </w:rPr>
            </w:pPr>
            <w:r>
              <w:lastRenderedPageBreak/>
              <w:t>Modifica lugares personajes eventos, o de distintas narraciones y textos literarios, utilizando recursos de los lenguajes que reflejan experiencias, emociones y vivencias propias relacionadas con su cultura.</w:t>
            </w:r>
          </w:p>
        </w:tc>
        <w:tc>
          <w:tcPr>
            <w:tcW w:w="3745" w:type="dxa"/>
          </w:tcPr>
          <w:p w14:paraId="6C2736E2" w14:textId="77777777" w:rsidR="009667CB" w:rsidRDefault="009667CB" w:rsidP="002072F1">
            <w:r>
              <w:lastRenderedPageBreak/>
              <w:t>Narra historias que inventa considerando los momentos de inicio, desarrollo y final, de manera individual o colectiva.</w:t>
            </w:r>
          </w:p>
          <w:p w14:paraId="6D32D0EE" w14:textId="37717B1B" w:rsidR="002072F1" w:rsidRPr="002072F1" w:rsidRDefault="009667CB" w:rsidP="002072F1">
            <w:pPr>
              <w:rPr>
                <w:rFonts w:asciiTheme="majorHAnsi" w:hAnsiTheme="majorHAnsi" w:cstheme="majorHAnsi"/>
                <w:sz w:val="18"/>
                <w:szCs w:val="18"/>
              </w:rPr>
            </w:pPr>
            <w:r>
              <w:t xml:space="preserve"> Describe detalles de personajes y lugares, los comparte con sus pares para evocarlos y enriquecerlos, e incorpora nuevos elementos a partir de los rasgos de su cultura y de otros lenguajes artísticos. </w:t>
            </w:r>
          </w:p>
        </w:tc>
      </w:tr>
      <w:tr w:rsidR="00ED1BB5" w14:paraId="2E8182EC" w14:textId="77777777" w:rsidTr="00F26BBA">
        <w:trPr>
          <w:trHeight w:val="571"/>
        </w:trPr>
        <w:tc>
          <w:tcPr>
            <w:tcW w:w="14695" w:type="dxa"/>
            <w:gridSpan w:val="12"/>
          </w:tcPr>
          <w:p w14:paraId="3718064D" w14:textId="57B1E79A" w:rsidR="008704DF" w:rsidRDefault="00F26BBA">
            <w:r>
              <w:lastRenderedPageBreak/>
              <w:t>PROPOSITO:</w:t>
            </w:r>
            <w:r w:rsidRPr="007579D2">
              <w:rPr>
                <w:rFonts w:asciiTheme="majorHAnsi" w:hAnsiTheme="majorHAnsi" w:cstheme="majorHAnsi"/>
                <w:sz w:val="20"/>
                <w:szCs w:val="20"/>
              </w:rPr>
              <w:t xml:space="preserve"> construir experiencias colectivas al jugar, convivir y aprender con otras personas, aceptando y respetando otras formas de interpretar el mundo</w:t>
            </w:r>
            <w:r w:rsidRPr="007579D2">
              <w:rPr>
                <w:rFonts w:asciiTheme="majorHAnsi" w:hAnsiTheme="majorHAnsi" w:cstheme="majorHAnsi"/>
                <w:b/>
                <w:sz w:val="20"/>
                <w:szCs w:val="20"/>
              </w:rPr>
              <w:t xml:space="preserve"> </w:t>
            </w:r>
            <w:r w:rsidRPr="007579D2">
              <w:rPr>
                <w:rFonts w:asciiTheme="majorHAnsi" w:hAnsiTheme="majorHAnsi" w:cstheme="majorHAnsi"/>
                <w:sz w:val="20"/>
                <w:szCs w:val="20"/>
              </w:rPr>
              <w:t>y la sociedad en que se desenvuelven mediante</w:t>
            </w:r>
            <w:r>
              <w:rPr>
                <w:rFonts w:asciiTheme="majorHAnsi" w:hAnsiTheme="majorHAnsi" w:cstheme="majorHAnsi"/>
                <w:sz w:val="20"/>
                <w:szCs w:val="20"/>
              </w:rPr>
              <w:t xml:space="preserve"> el </w:t>
            </w:r>
            <w:r w:rsidRPr="005452E3">
              <w:rPr>
                <w:rFonts w:asciiTheme="majorHAnsi" w:hAnsiTheme="majorHAnsi" w:cstheme="majorHAnsi"/>
                <w:sz w:val="20"/>
                <w:szCs w:val="20"/>
              </w:rPr>
              <w:t>desarrollo de principios éticos</w:t>
            </w:r>
            <w:r>
              <w:rPr>
                <w:rFonts w:asciiTheme="majorHAnsi" w:hAnsiTheme="majorHAnsi" w:cstheme="majorHAnsi"/>
                <w:sz w:val="20"/>
                <w:szCs w:val="20"/>
              </w:rPr>
              <w:t xml:space="preserve"> y el respeto mutuo compartidos.</w:t>
            </w:r>
          </w:p>
          <w:p w14:paraId="13974D69" w14:textId="31BFD9BE" w:rsidR="009667CB" w:rsidRPr="008704DF" w:rsidRDefault="009667CB"/>
        </w:tc>
      </w:tr>
      <w:tr w:rsidR="00F26BBA" w14:paraId="5E951417" w14:textId="77777777">
        <w:trPr>
          <w:trHeight w:val="493"/>
        </w:trPr>
        <w:tc>
          <w:tcPr>
            <w:tcW w:w="14695" w:type="dxa"/>
            <w:gridSpan w:val="12"/>
          </w:tcPr>
          <w:p w14:paraId="60C95224" w14:textId="092B0255" w:rsidR="00F26BBA" w:rsidRDefault="00F26BBA" w:rsidP="00F26BBA">
            <w:r>
              <w:t>CONTENIDO: Los saberes numéricos como herramienta para resolver situaciones del entorno, en diversos contextos socioculturales</w:t>
            </w:r>
          </w:p>
          <w:p w14:paraId="1DE7BEF2" w14:textId="77777777" w:rsidR="00F26BBA" w:rsidRDefault="00F26BBA" w:rsidP="00F26BBA"/>
        </w:tc>
      </w:tr>
      <w:tr w:rsidR="00F26BBA" w14:paraId="3346505E" w14:textId="7CFDD438" w:rsidTr="00F26BBA">
        <w:trPr>
          <w:trHeight w:val="402"/>
        </w:trPr>
        <w:tc>
          <w:tcPr>
            <w:tcW w:w="3685" w:type="dxa"/>
            <w:gridSpan w:val="2"/>
            <w:vMerge w:val="restart"/>
          </w:tcPr>
          <w:p w14:paraId="3988600A" w14:textId="77777777" w:rsidR="00F26BBA" w:rsidRPr="00C25DA5" w:rsidRDefault="00F26BBA">
            <w:pPr>
              <w:rPr>
                <w:b/>
              </w:rPr>
            </w:pPr>
            <w:r>
              <w:rPr>
                <w:b/>
              </w:rPr>
              <w:t xml:space="preserve">Saberes y pensamiento critico </w:t>
            </w:r>
          </w:p>
        </w:tc>
        <w:tc>
          <w:tcPr>
            <w:tcW w:w="3165" w:type="dxa"/>
            <w:gridSpan w:val="2"/>
          </w:tcPr>
          <w:p w14:paraId="0AF9FC07" w14:textId="7A2D9730" w:rsidR="00F26BBA" w:rsidRPr="00F26BBA" w:rsidRDefault="00F26BBA">
            <w:pPr>
              <w:rPr>
                <w:rFonts w:asciiTheme="majorHAnsi" w:hAnsiTheme="majorHAnsi" w:cstheme="majorHAnsi"/>
                <w:sz w:val="18"/>
                <w:szCs w:val="18"/>
              </w:rPr>
            </w:pPr>
            <w:r>
              <w:rPr>
                <w:rFonts w:asciiTheme="majorHAnsi" w:hAnsiTheme="majorHAnsi" w:cstheme="majorHAnsi"/>
                <w:sz w:val="18"/>
                <w:szCs w:val="18"/>
              </w:rPr>
              <w:t>1°</w:t>
            </w:r>
          </w:p>
        </w:tc>
        <w:tc>
          <w:tcPr>
            <w:tcW w:w="4074" w:type="dxa"/>
            <w:gridSpan w:val="6"/>
          </w:tcPr>
          <w:p w14:paraId="451C29B7" w14:textId="31946F7B" w:rsidR="00F26BBA" w:rsidRPr="00F26BBA" w:rsidRDefault="00F26BBA">
            <w:pPr>
              <w:rPr>
                <w:rFonts w:asciiTheme="majorHAnsi" w:hAnsiTheme="majorHAnsi" w:cstheme="majorHAnsi"/>
                <w:sz w:val="18"/>
                <w:szCs w:val="18"/>
              </w:rPr>
            </w:pPr>
            <w:r>
              <w:rPr>
                <w:rFonts w:asciiTheme="majorHAnsi" w:hAnsiTheme="majorHAnsi" w:cstheme="majorHAnsi"/>
                <w:sz w:val="18"/>
                <w:szCs w:val="18"/>
              </w:rPr>
              <w:t>2°</w:t>
            </w:r>
          </w:p>
        </w:tc>
        <w:tc>
          <w:tcPr>
            <w:tcW w:w="3771" w:type="dxa"/>
            <w:gridSpan w:val="2"/>
          </w:tcPr>
          <w:p w14:paraId="116305B7" w14:textId="77777777" w:rsidR="00F26BBA" w:rsidRDefault="00F26BBA">
            <w:pPr>
              <w:rPr>
                <w:rFonts w:asciiTheme="majorHAnsi" w:hAnsiTheme="majorHAnsi" w:cstheme="majorHAnsi"/>
                <w:sz w:val="18"/>
                <w:szCs w:val="18"/>
              </w:rPr>
            </w:pPr>
            <w:r>
              <w:rPr>
                <w:rFonts w:asciiTheme="majorHAnsi" w:hAnsiTheme="majorHAnsi" w:cstheme="majorHAnsi"/>
                <w:sz w:val="18"/>
                <w:szCs w:val="18"/>
              </w:rPr>
              <w:t>3°</w:t>
            </w:r>
          </w:p>
          <w:p w14:paraId="30C3749C" w14:textId="6AE940AC" w:rsidR="00F26BBA" w:rsidRPr="00F26BBA" w:rsidRDefault="00F26BBA">
            <w:pPr>
              <w:rPr>
                <w:rFonts w:asciiTheme="majorHAnsi" w:hAnsiTheme="majorHAnsi" w:cstheme="majorHAnsi"/>
                <w:sz w:val="18"/>
                <w:szCs w:val="18"/>
              </w:rPr>
            </w:pPr>
          </w:p>
        </w:tc>
      </w:tr>
      <w:tr w:rsidR="00F26BBA" w14:paraId="041BDC4E" w14:textId="77777777" w:rsidTr="00F26BBA">
        <w:trPr>
          <w:trHeight w:val="908"/>
        </w:trPr>
        <w:tc>
          <w:tcPr>
            <w:tcW w:w="3685" w:type="dxa"/>
            <w:gridSpan w:val="2"/>
            <w:vMerge/>
          </w:tcPr>
          <w:p w14:paraId="58CED7CB" w14:textId="77777777" w:rsidR="00F26BBA" w:rsidRDefault="00F26BBA" w:rsidP="00F26BBA">
            <w:pPr>
              <w:rPr>
                <w:b/>
              </w:rPr>
            </w:pPr>
          </w:p>
        </w:tc>
        <w:tc>
          <w:tcPr>
            <w:tcW w:w="3165" w:type="dxa"/>
            <w:gridSpan w:val="2"/>
          </w:tcPr>
          <w:p w14:paraId="1863EFEE" w14:textId="38C24B75" w:rsidR="00F26BBA" w:rsidRDefault="00F26BBA" w:rsidP="00F26BBA">
            <w:r>
              <w:t xml:space="preserve">Reconoce números en su contexto sociocultural e interpreta su significado (saber la dirección de su casa, su peso o talla, hacer compras, entre otros). Participar en la resolución de dudas. </w:t>
            </w:r>
          </w:p>
          <w:p w14:paraId="6A99806A" w14:textId="77777777" w:rsidR="00F26BBA" w:rsidRDefault="00F26BBA" w:rsidP="00F26BBA">
            <w:r>
              <w:t xml:space="preserve">Describe los cambios físicos que percibe al crecer. </w:t>
            </w:r>
          </w:p>
          <w:p w14:paraId="4268E69C" w14:textId="77777777" w:rsidR="00F26BBA" w:rsidRDefault="00F26BBA" w:rsidP="00F26BBA">
            <w:r>
              <w:t xml:space="preserve">Usa números con distintos propósitos y en distintas situaciones. </w:t>
            </w:r>
          </w:p>
          <w:p w14:paraId="09B0E883" w14:textId="77777777" w:rsidR="00F26BBA" w:rsidRDefault="00F26BBA" w:rsidP="00F26BBA">
            <w:r>
              <w:t xml:space="preserve">Dice en orden los números que conoce y gradualmente amplía su rango de conteo. </w:t>
            </w:r>
          </w:p>
          <w:p w14:paraId="13F8EB90" w14:textId="77777777" w:rsidR="00F26BBA" w:rsidRDefault="00F26BBA" w:rsidP="00F26BBA">
            <w:r>
              <w:lastRenderedPageBreak/>
              <w:t xml:space="preserve">Dice en su lengua materna, números en canciones o j </w:t>
            </w:r>
            <w:proofErr w:type="spellStart"/>
            <w:r>
              <w:t>ueg</w:t>
            </w:r>
            <w:proofErr w:type="spellEnd"/>
            <w:r>
              <w:t xml:space="preserve"> os. Usa números en juegos y situaciones cotidianas de su entorno.</w:t>
            </w:r>
          </w:p>
          <w:p w14:paraId="57F2AFB7" w14:textId="77777777" w:rsidR="00F26BBA" w:rsidRDefault="00F26BBA" w:rsidP="00F26BBA">
            <w:r>
              <w:t xml:space="preserve"> Interpreta situaciones numéricas que se le plantean y estima sus resultados.</w:t>
            </w:r>
          </w:p>
          <w:p w14:paraId="3E60FF01" w14:textId="77777777" w:rsidR="00F26BBA" w:rsidRDefault="00F26BBA" w:rsidP="00F26BBA">
            <w:r>
              <w:t xml:space="preserve"> Cuenta objetos de su hogar y escuela con diferentes propósitos. Cuenta objetos y elementos de su entorno. Compara colecciones de pocos elementos y las representa con dibujos o símbolos personales. Propone códigos personales para representar datos en forma gráfica. </w:t>
            </w:r>
          </w:p>
          <w:p w14:paraId="12395FC4" w14:textId="2A238F7F" w:rsidR="00F26BBA" w:rsidRPr="00F26BBA" w:rsidRDefault="00F26BBA" w:rsidP="00F26BBA">
            <w:r>
              <w:t xml:space="preserve">Resuelve de manera colaborativa situaciones sencillas que involucran números y que implican juntar, Construye colecciones y las compara mediante distintas estrategias para determinar cuál tiene m </w:t>
            </w:r>
            <w:proofErr w:type="spellStart"/>
            <w:r>
              <w:t>ás</w:t>
            </w:r>
            <w:proofErr w:type="spellEnd"/>
            <w:r>
              <w:t xml:space="preserve"> o menos elementos. Representa cantidades, con dibujos, símbolos personales y numerales e interpreta los registros de sus pares. Construye y compara colecciones, usando distintas </w:t>
            </w:r>
            <w:r>
              <w:lastRenderedPageBreak/>
              <w:t xml:space="preserve">estrategias. </w:t>
            </w:r>
          </w:p>
        </w:tc>
        <w:tc>
          <w:tcPr>
            <w:tcW w:w="4074" w:type="dxa"/>
            <w:gridSpan w:val="6"/>
          </w:tcPr>
          <w:p w14:paraId="102F50A1" w14:textId="77777777" w:rsidR="001159E4" w:rsidRDefault="00F26BBA" w:rsidP="00F26BBA">
            <w:r>
              <w:lastRenderedPageBreak/>
              <w:t xml:space="preserve">Usa números con distintos propósitos y en distintas situaciones. </w:t>
            </w:r>
          </w:p>
          <w:p w14:paraId="515C5943" w14:textId="0234DE0C" w:rsidR="00F26BBA" w:rsidRDefault="00F26BBA" w:rsidP="00F26BBA">
            <w:r>
              <w:t>Dice en orden los números que conoce y gradualmente amplía su rango d</w:t>
            </w:r>
            <w:r w:rsidR="001159E4">
              <w:t>e conteo.</w:t>
            </w:r>
          </w:p>
          <w:p w14:paraId="4137369F" w14:textId="77777777" w:rsidR="001159E4" w:rsidRDefault="001159E4" w:rsidP="00F26BBA">
            <w:r>
              <w:t xml:space="preserve">Cuenta objetos y elementos de su entorno. Compara colecciones de pocos elementos y las representa con dibujos o símbolos personales. </w:t>
            </w:r>
          </w:p>
          <w:p w14:paraId="146A1FB1" w14:textId="7E373772" w:rsidR="001159E4" w:rsidRDefault="001159E4" w:rsidP="00F26BBA">
            <w:r>
              <w:t>Propone códigos personales para representar datos en forma gráfica.</w:t>
            </w:r>
          </w:p>
          <w:p w14:paraId="67290A2B" w14:textId="77889BAF" w:rsidR="001159E4" w:rsidRDefault="001159E4" w:rsidP="00F26BBA">
            <w:r>
              <w:t>Resuelve de manera colaborativa situaciones sencillas que involucran números y que implican juntar, agregar, separar o quitar elementos.</w:t>
            </w:r>
          </w:p>
          <w:p w14:paraId="4EC9749F" w14:textId="00D6984A" w:rsidR="001159E4" w:rsidRDefault="001159E4" w:rsidP="00F26BBA">
            <w:r>
              <w:t xml:space="preserve">Se familiariza con uso de monedas </w:t>
            </w:r>
            <w:r w:rsidR="00091D08">
              <w:t xml:space="preserve">y </w:t>
            </w:r>
            <w:r w:rsidR="00091D08">
              <w:lastRenderedPageBreak/>
              <w:t>billetes en diferentes situaciones e intuye su valor.</w:t>
            </w:r>
          </w:p>
          <w:p w14:paraId="439CF0C0" w14:textId="4F0CFBC9" w:rsidR="00091D08" w:rsidRDefault="00091D08" w:rsidP="00F26BBA">
            <w:r>
              <w:t>Intercambia con sus pares lo que ha aprendido sobre los números, para reconocer maneras más eficientes de usarlos en su entorno sociocultural en diversas situaciones.</w:t>
            </w:r>
          </w:p>
          <w:p w14:paraId="40243A37" w14:textId="77777777" w:rsidR="00091D08" w:rsidRDefault="00091D08" w:rsidP="00F26BBA"/>
          <w:p w14:paraId="3E1B8D96" w14:textId="6A9166FE" w:rsidR="001159E4" w:rsidRDefault="001159E4" w:rsidP="00F26BBA">
            <w:pPr>
              <w:rPr>
                <w:rFonts w:asciiTheme="majorHAnsi" w:hAnsiTheme="majorHAnsi" w:cstheme="majorHAnsi"/>
                <w:sz w:val="18"/>
                <w:szCs w:val="18"/>
              </w:rPr>
            </w:pPr>
          </w:p>
        </w:tc>
        <w:tc>
          <w:tcPr>
            <w:tcW w:w="3771" w:type="dxa"/>
            <w:gridSpan w:val="2"/>
          </w:tcPr>
          <w:p w14:paraId="21DD252B" w14:textId="77777777" w:rsidR="00091D08" w:rsidRDefault="00091D08" w:rsidP="00F26BBA">
            <w:pPr>
              <w:spacing w:after="200" w:line="276" w:lineRule="auto"/>
            </w:pPr>
            <w:r>
              <w:lastRenderedPageBreak/>
              <w:t xml:space="preserve">Dice la serie numérica en orden y amplía su rango de conteo. </w:t>
            </w:r>
          </w:p>
          <w:p w14:paraId="25A0D27E" w14:textId="3BE7A083" w:rsidR="00F26BBA" w:rsidRDefault="00091D08" w:rsidP="00F26BBA">
            <w:pPr>
              <w:spacing w:after="200" w:line="276" w:lineRule="auto"/>
            </w:pPr>
            <w:r>
              <w:t>Cuenta objetos y elementos de su entorno en su lengua materna con diversos propósitos.</w:t>
            </w:r>
          </w:p>
          <w:p w14:paraId="40059CC7" w14:textId="77777777" w:rsidR="00091D08" w:rsidRDefault="00091D08" w:rsidP="00F26BBA">
            <w:pPr>
              <w:spacing w:after="200" w:line="276" w:lineRule="auto"/>
            </w:pPr>
            <w:r>
              <w:t xml:space="preserve">Construye colecciones y las compara mediante distintas estrategias para determinar cuál tiene m </w:t>
            </w:r>
            <w:proofErr w:type="spellStart"/>
            <w:r>
              <w:t>ás</w:t>
            </w:r>
            <w:proofErr w:type="spellEnd"/>
            <w:r>
              <w:t xml:space="preserve"> o menos elementos. </w:t>
            </w:r>
          </w:p>
          <w:p w14:paraId="28EC6C67" w14:textId="325C5A4E" w:rsidR="00091D08" w:rsidRDefault="00091D08" w:rsidP="00F26BBA">
            <w:pPr>
              <w:spacing w:after="200" w:line="276" w:lineRule="auto"/>
            </w:pPr>
            <w:r>
              <w:t xml:space="preserve">Representa cantidades, con dibujos, símbolos personales y numerales e </w:t>
            </w:r>
            <w:r>
              <w:lastRenderedPageBreak/>
              <w:t xml:space="preserve">interpreta los registros de sus pares. </w:t>
            </w:r>
          </w:p>
          <w:p w14:paraId="588FEEF3" w14:textId="110764BE" w:rsidR="00091D08" w:rsidRDefault="00091D08" w:rsidP="00F26BBA">
            <w:pPr>
              <w:spacing w:after="200" w:line="276" w:lineRule="auto"/>
            </w:pPr>
            <w:r>
              <w:t xml:space="preserve">Construye y compara colecciones, usando distintas estrategias. </w:t>
            </w:r>
          </w:p>
          <w:p w14:paraId="1D6E39A0" w14:textId="2B851EA6" w:rsidR="00091D08" w:rsidRDefault="00091D08" w:rsidP="00F26BBA">
            <w:pPr>
              <w:spacing w:after="200" w:line="276" w:lineRule="auto"/>
            </w:pPr>
            <w:r>
              <w:t>Ordena elementos de una serie y usa números ordinales para expresar el lugar que ocupa cada elemento.</w:t>
            </w:r>
          </w:p>
          <w:p w14:paraId="1C013E47" w14:textId="77777777" w:rsidR="00091D08" w:rsidRDefault="00091D08" w:rsidP="00F26BBA">
            <w:pPr>
              <w:spacing w:after="200" w:line="276" w:lineRule="auto"/>
            </w:pPr>
            <w:r>
              <w:t>Organiza y registra información en tablas o cuadros sencillos.</w:t>
            </w:r>
          </w:p>
          <w:p w14:paraId="12809A26" w14:textId="77777777" w:rsidR="00091D08" w:rsidRDefault="00091D08" w:rsidP="00F26BBA">
            <w:pPr>
              <w:spacing w:after="200" w:line="276" w:lineRule="auto"/>
            </w:pPr>
            <w:r>
              <w:t xml:space="preserve"> Propone, de manera colaborativa, formas de resolver situaciones cotidianas e imaginarias que involucran acciones diversas situaciones. </w:t>
            </w:r>
          </w:p>
          <w:p w14:paraId="1889EE92" w14:textId="77777777" w:rsidR="00CB3A41" w:rsidRDefault="00091D08" w:rsidP="00F26BBA">
            <w:pPr>
              <w:spacing w:after="200" w:line="276" w:lineRule="auto"/>
            </w:pPr>
            <w:r>
              <w:t xml:space="preserve"> Ubica personas, objetos y elementos de su entorno con referentes personales y los comunica a sus pares y otras </w:t>
            </w:r>
            <w:proofErr w:type="gramStart"/>
            <w:r>
              <w:t>personas .</w:t>
            </w:r>
            <w:proofErr w:type="gramEnd"/>
            <w:r>
              <w:t xml:space="preserve"> </w:t>
            </w:r>
          </w:p>
          <w:p w14:paraId="43B89AFA" w14:textId="77777777" w:rsidR="00CB3A41" w:rsidRDefault="00091D08" w:rsidP="00F26BBA">
            <w:pPr>
              <w:spacing w:after="200" w:line="276" w:lineRule="auto"/>
            </w:pPr>
            <w:r>
              <w:t xml:space="preserve">Reconoce el valor de monedas y billetes al usarlos en situaciones reales y de juego y estima para qué le alcanza. Intercambia con sus pares, saberes numencos para plantear problemas y encontrar distintas estrategias para resolverlos de formas diversas y ' equitativas. </w:t>
            </w:r>
          </w:p>
          <w:p w14:paraId="2CF57EF4" w14:textId="1C1E540C" w:rsidR="00091D08" w:rsidRDefault="00091D08" w:rsidP="00F26BBA">
            <w:pPr>
              <w:spacing w:after="200" w:line="276" w:lineRule="auto"/>
            </w:pPr>
            <w:r>
              <w:lastRenderedPageBreak/>
              <w:t>Conoce formas de contar en otras culturas, como la maya, que usa rayas y puntos para representar los números.</w:t>
            </w:r>
          </w:p>
          <w:p w14:paraId="421393DA" w14:textId="77777777" w:rsidR="00F26BBA" w:rsidRDefault="00F26BBA" w:rsidP="00F26BBA">
            <w:pPr>
              <w:rPr>
                <w:rFonts w:asciiTheme="majorHAnsi" w:hAnsiTheme="majorHAnsi" w:cstheme="majorHAnsi"/>
                <w:sz w:val="18"/>
                <w:szCs w:val="18"/>
              </w:rPr>
            </w:pPr>
          </w:p>
        </w:tc>
      </w:tr>
      <w:tr w:rsidR="00F26BBA" w14:paraId="3FBB4290" w14:textId="77777777" w:rsidTr="00CB3A41">
        <w:trPr>
          <w:trHeight w:val="467"/>
        </w:trPr>
        <w:tc>
          <w:tcPr>
            <w:tcW w:w="14695" w:type="dxa"/>
            <w:gridSpan w:val="12"/>
          </w:tcPr>
          <w:p w14:paraId="53AE8D3A" w14:textId="1D5E603C" w:rsidR="00F26BBA" w:rsidRDefault="00CB3A41" w:rsidP="00F26BBA">
            <w:pPr>
              <w:rPr>
                <w:rFonts w:asciiTheme="majorHAnsi" w:hAnsiTheme="majorHAnsi" w:cstheme="majorHAnsi"/>
                <w:sz w:val="20"/>
                <w:szCs w:val="20"/>
              </w:rPr>
            </w:pPr>
            <w:r>
              <w:rPr>
                <w:rFonts w:asciiTheme="majorHAnsi" w:hAnsiTheme="majorHAnsi" w:cstheme="majorHAnsi"/>
                <w:sz w:val="20"/>
                <w:szCs w:val="20"/>
              </w:rPr>
              <w:lastRenderedPageBreak/>
              <w:t>Propósito:</w:t>
            </w:r>
            <w:r w:rsidRPr="00CD0653">
              <w:rPr>
                <w:rFonts w:asciiTheme="majorHAnsi" w:hAnsiTheme="majorHAnsi" w:cstheme="majorHAnsi"/>
                <w:sz w:val="18"/>
                <w:szCs w:val="18"/>
              </w:rPr>
              <w:t xml:space="preserve"> fortalecer en niños y niñas que contribuye al conocimiento de sí y de los demás, para desarrollar la percepción, la consciencia corporal, la expresividad y las habilidades motrices mediante la expresión de ideas, pensamientos, emociones que se viven en la diversidad familiar, la escuela y la comunidad.</w:t>
            </w:r>
          </w:p>
          <w:p w14:paraId="449FC0FB" w14:textId="77777777" w:rsidR="00F26BBA" w:rsidRDefault="00F26BBA" w:rsidP="00F26BBA">
            <w:pPr>
              <w:rPr>
                <w:b/>
              </w:rPr>
            </w:pPr>
          </w:p>
        </w:tc>
      </w:tr>
      <w:tr w:rsidR="00CB3A41" w14:paraId="6046FA16" w14:textId="77777777">
        <w:trPr>
          <w:trHeight w:val="337"/>
        </w:trPr>
        <w:tc>
          <w:tcPr>
            <w:tcW w:w="14695" w:type="dxa"/>
            <w:gridSpan w:val="12"/>
          </w:tcPr>
          <w:p w14:paraId="0C77FDCA" w14:textId="724FE35B" w:rsidR="00CB3A41" w:rsidRDefault="00CB3A41" w:rsidP="00CB3A41">
            <w:pPr>
              <w:rPr>
                <w:b/>
                <w:lang w:val="es-ES"/>
              </w:rPr>
            </w:pPr>
            <w:r>
              <w:rPr>
                <w:rFonts w:asciiTheme="majorHAnsi" w:hAnsiTheme="majorHAnsi" w:cstheme="majorHAnsi"/>
                <w:sz w:val="20"/>
                <w:szCs w:val="20"/>
              </w:rPr>
              <w:t>Contenido:</w:t>
            </w:r>
            <w:r>
              <w:t xml:space="preserve"> Cambios que ocurren en los lugares, objetos, costumbres y formas de vida de las distintas familias y comunidades con el paso del tiempo.</w:t>
            </w:r>
          </w:p>
          <w:p w14:paraId="71A84AB5" w14:textId="54B47917" w:rsidR="00CB3A41" w:rsidRDefault="00CB3A41" w:rsidP="00F26BBA">
            <w:pPr>
              <w:rPr>
                <w:rFonts w:asciiTheme="majorHAnsi" w:hAnsiTheme="majorHAnsi" w:cstheme="majorHAnsi"/>
                <w:sz w:val="20"/>
                <w:szCs w:val="20"/>
              </w:rPr>
            </w:pPr>
          </w:p>
        </w:tc>
      </w:tr>
      <w:tr w:rsidR="00CB3A41" w14:paraId="1137225C" w14:textId="63B977A0" w:rsidTr="00CB3A41">
        <w:trPr>
          <w:trHeight w:val="441"/>
        </w:trPr>
        <w:tc>
          <w:tcPr>
            <w:tcW w:w="3685" w:type="dxa"/>
            <w:gridSpan w:val="2"/>
            <w:vMerge w:val="restart"/>
          </w:tcPr>
          <w:p w14:paraId="6559CB75" w14:textId="77777777" w:rsidR="00CB3A41" w:rsidRDefault="00CB3A41" w:rsidP="00F26BBA">
            <w:pPr>
              <w:rPr>
                <w:b/>
              </w:rPr>
            </w:pPr>
            <w:r>
              <w:rPr>
                <w:b/>
              </w:rPr>
              <w:t xml:space="preserve">Ética naturaleza y sociedades </w:t>
            </w:r>
          </w:p>
        </w:tc>
        <w:tc>
          <w:tcPr>
            <w:tcW w:w="3178" w:type="dxa"/>
            <w:gridSpan w:val="3"/>
          </w:tcPr>
          <w:p w14:paraId="3E894B76" w14:textId="77777777" w:rsidR="00CB3A41" w:rsidRDefault="00CB3A41" w:rsidP="00F26BBA">
            <w:pPr>
              <w:rPr>
                <w:rFonts w:ascii="Calibri" w:eastAsia="Calibri" w:hAnsi="Calibri" w:cs="Calibri"/>
                <w:bCs/>
                <w:sz w:val="18"/>
                <w:szCs w:val="18"/>
              </w:rPr>
            </w:pPr>
          </w:p>
          <w:p w14:paraId="28C10DB2" w14:textId="2CD07B84" w:rsidR="00CB3A41" w:rsidRPr="00CB3A41" w:rsidRDefault="00CB3A41" w:rsidP="00F26BBA">
            <w:pPr>
              <w:rPr>
                <w:rFonts w:ascii="Calibri" w:eastAsia="Calibri" w:hAnsi="Calibri" w:cs="Calibri"/>
                <w:bCs/>
                <w:sz w:val="18"/>
                <w:szCs w:val="18"/>
              </w:rPr>
            </w:pPr>
            <w:r>
              <w:rPr>
                <w:rFonts w:ascii="Calibri" w:eastAsia="Calibri" w:hAnsi="Calibri" w:cs="Calibri"/>
                <w:bCs/>
                <w:sz w:val="18"/>
                <w:szCs w:val="18"/>
              </w:rPr>
              <w:t>1°</w:t>
            </w:r>
          </w:p>
        </w:tc>
        <w:tc>
          <w:tcPr>
            <w:tcW w:w="4061" w:type="dxa"/>
            <w:gridSpan w:val="5"/>
          </w:tcPr>
          <w:p w14:paraId="376571B5" w14:textId="77777777" w:rsidR="00CB3A41" w:rsidRDefault="00CB3A41">
            <w:pPr>
              <w:rPr>
                <w:rFonts w:ascii="Calibri" w:eastAsia="Calibri" w:hAnsi="Calibri" w:cs="Calibri"/>
                <w:bCs/>
                <w:sz w:val="18"/>
                <w:szCs w:val="18"/>
              </w:rPr>
            </w:pPr>
          </w:p>
          <w:p w14:paraId="756ED16E" w14:textId="2E5C5FF9" w:rsidR="00CB3A41" w:rsidRPr="00CB3A41" w:rsidRDefault="00CB3A41" w:rsidP="00CB3A41">
            <w:pPr>
              <w:rPr>
                <w:rFonts w:ascii="Calibri" w:eastAsia="Calibri" w:hAnsi="Calibri" w:cs="Calibri"/>
                <w:bCs/>
                <w:sz w:val="18"/>
                <w:szCs w:val="18"/>
              </w:rPr>
            </w:pPr>
            <w:r>
              <w:rPr>
                <w:rFonts w:ascii="Calibri" w:eastAsia="Calibri" w:hAnsi="Calibri" w:cs="Calibri"/>
                <w:bCs/>
                <w:sz w:val="18"/>
                <w:szCs w:val="18"/>
              </w:rPr>
              <w:t>2°</w:t>
            </w:r>
          </w:p>
        </w:tc>
        <w:tc>
          <w:tcPr>
            <w:tcW w:w="3771" w:type="dxa"/>
            <w:gridSpan w:val="2"/>
          </w:tcPr>
          <w:p w14:paraId="72524068" w14:textId="77777777" w:rsidR="00CB3A41" w:rsidRDefault="00CB3A41">
            <w:pPr>
              <w:rPr>
                <w:rFonts w:ascii="Calibri" w:eastAsia="Calibri" w:hAnsi="Calibri" w:cs="Calibri"/>
                <w:bCs/>
                <w:sz w:val="18"/>
                <w:szCs w:val="18"/>
              </w:rPr>
            </w:pPr>
          </w:p>
          <w:p w14:paraId="5D2F1555" w14:textId="3561C415" w:rsidR="00CB3A41" w:rsidRPr="00CB3A41" w:rsidRDefault="00CB3A41" w:rsidP="00CB3A41">
            <w:pPr>
              <w:rPr>
                <w:rFonts w:ascii="Calibri" w:eastAsia="Calibri" w:hAnsi="Calibri" w:cs="Calibri"/>
                <w:bCs/>
                <w:sz w:val="18"/>
                <w:szCs w:val="18"/>
              </w:rPr>
            </w:pPr>
            <w:r>
              <w:rPr>
                <w:rFonts w:ascii="Calibri" w:eastAsia="Calibri" w:hAnsi="Calibri" w:cs="Calibri"/>
                <w:bCs/>
                <w:sz w:val="18"/>
                <w:szCs w:val="18"/>
              </w:rPr>
              <w:t>3°</w:t>
            </w:r>
          </w:p>
        </w:tc>
      </w:tr>
      <w:tr w:rsidR="00CB3A41" w14:paraId="6253AA78" w14:textId="77777777" w:rsidTr="00CB3A41">
        <w:trPr>
          <w:trHeight w:val="1090"/>
        </w:trPr>
        <w:tc>
          <w:tcPr>
            <w:tcW w:w="3685" w:type="dxa"/>
            <w:gridSpan w:val="2"/>
            <w:vMerge/>
          </w:tcPr>
          <w:p w14:paraId="14B887AC" w14:textId="77777777" w:rsidR="00CB3A41" w:rsidRDefault="00CB3A41" w:rsidP="00F26BBA">
            <w:pPr>
              <w:rPr>
                <w:b/>
              </w:rPr>
            </w:pPr>
          </w:p>
        </w:tc>
        <w:tc>
          <w:tcPr>
            <w:tcW w:w="3178" w:type="dxa"/>
            <w:gridSpan w:val="3"/>
          </w:tcPr>
          <w:p w14:paraId="7B4F0FC6" w14:textId="7C3A330B" w:rsidR="00CB3A41" w:rsidRDefault="00CB3A41" w:rsidP="00CB3A41">
            <w:r>
              <w:t>Recuerda y comparte acontecimientos importantes en su historia personal con apoyo de fotografías, objetos y narraciones de integrantes de su familia, y se percata de cómo ha cambiado.</w:t>
            </w:r>
          </w:p>
          <w:p w14:paraId="5FC521F5" w14:textId="52750D47" w:rsidR="00CB3A41" w:rsidRDefault="00CB3A41" w:rsidP="00CB3A41">
            <w:r>
              <w:t xml:space="preserve">Observa las similitudes y d </w:t>
            </w:r>
            <w:proofErr w:type="spellStart"/>
            <w:r>
              <w:t>iferencias</w:t>
            </w:r>
            <w:proofErr w:type="spellEnd"/>
            <w:r>
              <w:t xml:space="preserve"> entre los sucesos importantes de las distintas familias en la convivencia diaria, como </w:t>
            </w:r>
            <w:proofErr w:type="spellStart"/>
            <w:r>
              <w:t>cu</w:t>
            </w:r>
            <w:proofErr w:type="spellEnd"/>
            <w:r>
              <w:t xml:space="preserve"> </w:t>
            </w:r>
            <w:proofErr w:type="spellStart"/>
            <w:r>
              <w:t>mpleaños</w:t>
            </w:r>
            <w:proofErr w:type="spellEnd"/>
            <w:r>
              <w:t>, celebraciones o eventos.</w:t>
            </w:r>
          </w:p>
          <w:p w14:paraId="6F8B40BF" w14:textId="77777777" w:rsidR="00CB3A41" w:rsidRDefault="00CB3A41" w:rsidP="00CB3A41">
            <w:pPr>
              <w:rPr>
                <w:rFonts w:ascii="Calibri" w:eastAsia="Calibri" w:hAnsi="Calibri" w:cs="Calibri"/>
                <w:bCs/>
                <w:sz w:val="18"/>
                <w:szCs w:val="18"/>
              </w:rPr>
            </w:pPr>
          </w:p>
          <w:p w14:paraId="231D22A8" w14:textId="77777777" w:rsidR="00CB3A41" w:rsidRDefault="00CB3A41" w:rsidP="00CB3A41">
            <w:pPr>
              <w:rPr>
                <w:rFonts w:ascii="Calibri" w:eastAsia="Calibri" w:hAnsi="Calibri" w:cs="Calibri"/>
                <w:bCs/>
                <w:sz w:val="18"/>
                <w:szCs w:val="18"/>
              </w:rPr>
            </w:pPr>
          </w:p>
          <w:p w14:paraId="2FC74719" w14:textId="77777777" w:rsidR="00CB3A41" w:rsidRDefault="00CB3A41" w:rsidP="00CB3A41">
            <w:pPr>
              <w:rPr>
                <w:rFonts w:ascii="Calibri" w:eastAsia="Calibri" w:hAnsi="Calibri" w:cs="Calibri"/>
                <w:bCs/>
                <w:sz w:val="18"/>
                <w:szCs w:val="18"/>
              </w:rPr>
            </w:pPr>
          </w:p>
          <w:p w14:paraId="0AFF492D" w14:textId="77777777" w:rsidR="00CB3A41" w:rsidRDefault="00CB3A41" w:rsidP="00CB3A41">
            <w:pPr>
              <w:rPr>
                <w:rFonts w:ascii="Calibri" w:eastAsia="Calibri" w:hAnsi="Calibri" w:cs="Calibri"/>
                <w:bCs/>
                <w:sz w:val="18"/>
                <w:szCs w:val="18"/>
              </w:rPr>
            </w:pPr>
          </w:p>
          <w:p w14:paraId="0639814B" w14:textId="77777777" w:rsidR="00CB3A41" w:rsidRDefault="00CB3A41" w:rsidP="00F26BBA">
            <w:pPr>
              <w:rPr>
                <w:rFonts w:ascii="Calibri" w:eastAsia="Calibri" w:hAnsi="Calibri" w:cs="Calibri"/>
                <w:bCs/>
                <w:sz w:val="18"/>
                <w:szCs w:val="18"/>
              </w:rPr>
            </w:pPr>
          </w:p>
        </w:tc>
        <w:tc>
          <w:tcPr>
            <w:tcW w:w="4061" w:type="dxa"/>
            <w:gridSpan w:val="5"/>
          </w:tcPr>
          <w:p w14:paraId="0323C84E" w14:textId="77777777" w:rsidR="00CB3A41" w:rsidRDefault="00CB3A41" w:rsidP="00CB3A41">
            <w:r>
              <w:t xml:space="preserve">Evoca, con apoyo de sus familiares, acontecimientos y sucesos personales relevantes de su historia de vida y los comparte con sus pares, mediante narraciones y fotografías, también escucha los de ellas y ellos. </w:t>
            </w:r>
          </w:p>
          <w:p w14:paraId="2C774606" w14:textId="0EC7FE54" w:rsidR="00CB3A41" w:rsidRDefault="00CB3A41" w:rsidP="00CB3A41">
            <w:pPr>
              <w:rPr>
                <w:rFonts w:ascii="Calibri" w:eastAsia="Calibri" w:hAnsi="Calibri" w:cs="Calibri"/>
                <w:bCs/>
                <w:sz w:val="18"/>
                <w:szCs w:val="18"/>
              </w:rPr>
            </w:pPr>
            <w:r>
              <w:t>Se da cuenta de que al pasar el tiempo se producen cambios en sus rasgos físicos, en los lugares que frecuenta, en los objetos y en las costumbres de las distintas familias y de la comunidad.</w:t>
            </w:r>
          </w:p>
          <w:p w14:paraId="76C61930" w14:textId="77777777" w:rsidR="00CB3A41" w:rsidRDefault="00CB3A41" w:rsidP="00CB3A41">
            <w:pPr>
              <w:rPr>
                <w:rFonts w:ascii="Calibri" w:eastAsia="Calibri" w:hAnsi="Calibri" w:cs="Calibri"/>
                <w:bCs/>
                <w:sz w:val="18"/>
                <w:szCs w:val="18"/>
              </w:rPr>
            </w:pPr>
          </w:p>
          <w:p w14:paraId="28C12B71" w14:textId="77777777" w:rsidR="00CB3A41" w:rsidRDefault="00CB3A41" w:rsidP="00CB3A41">
            <w:pPr>
              <w:rPr>
                <w:rFonts w:ascii="Calibri" w:eastAsia="Calibri" w:hAnsi="Calibri" w:cs="Calibri"/>
                <w:bCs/>
                <w:sz w:val="18"/>
                <w:szCs w:val="18"/>
              </w:rPr>
            </w:pPr>
          </w:p>
          <w:p w14:paraId="6721C960" w14:textId="77777777" w:rsidR="00CB3A41" w:rsidRDefault="00CB3A41" w:rsidP="00CB3A41">
            <w:pPr>
              <w:rPr>
                <w:rFonts w:ascii="Calibri" w:eastAsia="Calibri" w:hAnsi="Calibri" w:cs="Calibri"/>
                <w:bCs/>
                <w:sz w:val="18"/>
                <w:szCs w:val="18"/>
              </w:rPr>
            </w:pPr>
          </w:p>
        </w:tc>
        <w:tc>
          <w:tcPr>
            <w:tcW w:w="3771" w:type="dxa"/>
            <w:gridSpan w:val="2"/>
          </w:tcPr>
          <w:p w14:paraId="027CB8F5" w14:textId="16E7D9F7" w:rsidR="00CB3A41" w:rsidRDefault="00CB3A41" w:rsidP="00CB3A41">
            <w:r>
              <w:t>Identifica, con ayuda, y a través de narraciones, cartas, fotografías, objetos, ropa y otros elementos, acontecimientos y sucesos importantes ocurridos en su familia a lo largo del tiempo.</w:t>
            </w:r>
          </w:p>
          <w:p w14:paraId="57A192F3" w14:textId="42A57EFC" w:rsidR="00CB3A41" w:rsidRDefault="00CB3A41" w:rsidP="00CB3A41">
            <w:pPr>
              <w:rPr>
                <w:rFonts w:ascii="Calibri" w:eastAsia="Calibri" w:hAnsi="Calibri" w:cs="Calibri"/>
                <w:bCs/>
                <w:sz w:val="18"/>
                <w:szCs w:val="18"/>
              </w:rPr>
            </w:pPr>
            <w:r>
              <w:t>Comprende que, con el paso del tiempo, se modifican los paisajes, los objetos, las costumbres y las formas de vida de la comunidad, por lo que se debe actuar con responsabilidad para el bienestar individual y colectivo.</w:t>
            </w:r>
          </w:p>
          <w:p w14:paraId="05D0422F" w14:textId="77777777" w:rsidR="00CB3A41" w:rsidRDefault="00CB3A41" w:rsidP="00CB3A41">
            <w:pPr>
              <w:rPr>
                <w:rFonts w:ascii="Calibri" w:eastAsia="Calibri" w:hAnsi="Calibri" w:cs="Calibri"/>
                <w:bCs/>
                <w:sz w:val="18"/>
                <w:szCs w:val="18"/>
              </w:rPr>
            </w:pPr>
          </w:p>
          <w:p w14:paraId="2187BAE1" w14:textId="77777777" w:rsidR="00CB3A41" w:rsidRDefault="00CB3A41" w:rsidP="00CB3A41">
            <w:pPr>
              <w:rPr>
                <w:rFonts w:ascii="Calibri" w:eastAsia="Calibri" w:hAnsi="Calibri" w:cs="Calibri"/>
                <w:bCs/>
                <w:sz w:val="18"/>
                <w:szCs w:val="18"/>
              </w:rPr>
            </w:pPr>
          </w:p>
          <w:p w14:paraId="16374B62" w14:textId="77777777" w:rsidR="00CB3A41" w:rsidRDefault="00CB3A41" w:rsidP="00CB3A41">
            <w:pPr>
              <w:rPr>
                <w:rFonts w:ascii="Calibri" w:eastAsia="Calibri" w:hAnsi="Calibri" w:cs="Calibri"/>
                <w:bCs/>
                <w:sz w:val="18"/>
                <w:szCs w:val="18"/>
              </w:rPr>
            </w:pPr>
          </w:p>
        </w:tc>
      </w:tr>
      <w:tr w:rsidR="00F26BBA" w14:paraId="7957BEB0" w14:textId="77777777" w:rsidTr="00CB3A41">
        <w:trPr>
          <w:trHeight w:val="571"/>
        </w:trPr>
        <w:tc>
          <w:tcPr>
            <w:tcW w:w="14695" w:type="dxa"/>
            <w:gridSpan w:val="12"/>
          </w:tcPr>
          <w:p w14:paraId="0AE2E3ED" w14:textId="6BAB24B5" w:rsidR="00F26BBA" w:rsidRDefault="00CB3A41" w:rsidP="00F26BBA">
            <w:pPr>
              <w:rPr>
                <w:b/>
              </w:rPr>
            </w:pPr>
            <w:r>
              <w:rPr>
                <w:b/>
              </w:rPr>
              <w:t>Propósito :</w:t>
            </w:r>
          </w:p>
          <w:p w14:paraId="0B2DDBD9" w14:textId="77C88192" w:rsidR="00CB3A41" w:rsidRPr="00CD0653" w:rsidRDefault="00CB3A41" w:rsidP="00F26BBA"/>
        </w:tc>
      </w:tr>
      <w:tr w:rsidR="00CB3A41" w14:paraId="0278A72D" w14:textId="77777777" w:rsidTr="00CB3A41">
        <w:trPr>
          <w:trHeight w:val="571"/>
        </w:trPr>
        <w:tc>
          <w:tcPr>
            <w:tcW w:w="14695" w:type="dxa"/>
            <w:gridSpan w:val="12"/>
          </w:tcPr>
          <w:p w14:paraId="16BA1176" w14:textId="7B3C88E5" w:rsidR="00CB3A41" w:rsidRDefault="00CB3A41" w:rsidP="00CB3A41">
            <w:pPr>
              <w:spacing w:after="200" w:line="276" w:lineRule="auto"/>
            </w:pPr>
            <w:r>
              <w:rPr>
                <w:b/>
              </w:rPr>
              <w:lastRenderedPageBreak/>
              <w:t>Contenido:</w:t>
            </w:r>
            <w:r w:rsidRPr="007314F9">
              <w:rPr>
                <w:sz w:val="20"/>
                <w:szCs w:val="20"/>
              </w:rPr>
              <w:t xml:space="preserve"> -Construcción de la identidad personal a partir de su origen étnico, cultural y lingüístico, y la interacción con personas cercanas</w:t>
            </w:r>
          </w:p>
          <w:p w14:paraId="75320FF1" w14:textId="2B4AB269" w:rsidR="00CB3A41" w:rsidRDefault="00CB3A41" w:rsidP="00CB3A41">
            <w:pPr>
              <w:rPr>
                <w:b/>
              </w:rPr>
            </w:pPr>
          </w:p>
          <w:p w14:paraId="261B5AD7" w14:textId="77777777" w:rsidR="00CB3A41" w:rsidRDefault="00CB3A41" w:rsidP="00F26BBA">
            <w:pPr>
              <w:rPr>
                <w:b/>
              </w:rPr>
            </w:pPr>
          </w:p>
        </w:tc>
      </w:tr>
      <w:tr w:rsidR="00CB3A41" w14:paraId="6C00E202" w14:textId="77777777">
        <w:tc>
          <w:tcPr>
            <w:tcW w:w="14695" w:type="dxa"/>
            <w:gridSpan w:val="12"/>
          </w:tcPr>
          <w:p w14:paraId="713727DB" w14:textId="77777777" w:rsidR="00CB3A41" w:rsidRDefault="00CB3A41" w:rsidP="00F26BBA">
            <w:pPr>
              <w:rPr>
                <w:b/>
              </w:rPr>
            </w:pPr>
          </w:p>
        </w:tc>
      </w:tr>
      <w:tr w:rsidR="002B0580" w14:paraId="13AF3492" w14:textId="34D28F0E" w:rsidTr="002B0580">
        <w:trPr>
          <w:trHeight w:val="376"/>
        </w:trPr>
        <w:tc>
          <w:tcPr>
            <w:tcW w:w="3685" w:type="dxa"/>
            <w:gridSpan w:val="2"/>
            <w:vMerge w:val="restart"/>
          </w:tcPr>
          <w:p w14:paraId="363B623F" w14:textId="77777777" w:rsidR="002B0580" w:rsidRDefault="002B0580" w:rsidP="00F26BBA">
            <w:pPr>
              <w:rPr>
                <w:b/>
              </w:rPr>
            </w:pPr>
            <w:r>
              <w:rPr>
                <w:b/>
              </w:rPr>
              <w:t xml:space="preserve">De lo humano y lo comunitario </w:t>
            </w:r>
          </w:p>
        </w:tc>
        <w:tc>
          <w:tcPr>
            <w:tcW w:w="3243" w:type="dxa"/>
            <w:gridSpan w:val="5"/>
          </w:tcPr>
          <w:p w14:paraId="3978A0A5" w14:textId="77777777" w:rsidR="002B0580" w:rsidRDefault="002B0580" w:rsidP="00F26BBA">
            <w:pPr>
              <w:rPr>
                <w:rFonts w:asciiTheme="majorHAnsi" w:hAnsiTheme="majorHAnsi" w:cstheme="majorHAnsi"/>
                <w:sz w:val="18"/>
                <w:szCs w:val="18"/>
              </w:rPr>
            </w:pPr>
          </w:p>
          <w:p w14:paraId="2E0BBF1B" w14:textId="400D66FF" w:rsidR="002B0580" w:rsidRPr="00B30A24" w:rsidRDefault="002B0580" w:rsidP="00F26BBA">
            <w:pPr>
              <w:rPr>
                <w:rFonts w:asciiTheme="majorHAnsi" w:hAnsiTheme="majorHAnsi" w:cstheme="majorHAnsi"/>
                <w:sz w:val="18"/>
                <w:szCs w:val="18"/>
              </w:rPr>
            </w:pPr>
            <w:r>
              <w:rPr>
                <w:rFonts w:asciiTheme="majorHAnsi" w:hAnsiTheme="majorHAnsi" w:cstheme="majorHAnsi"/>
                <w:sz w:val="18"/>
                <w:szCs w:val="18"/>
              </w:rPr>
              <w:t>1°</w:t>
            </w:r>
          </w:p>
        </w:tc>
        <w:tc>
          <w:tcPr>
            <w:tcW w:w="3840" w:type="dxa"/>
            <w:gridSpan w:val="2"/>
          </w:tcPr>
          <w:p w14:paraId="7AB48884" w14:textId="77777777" w:rsidR="002B0580" w:rsidRDefault="002B0580">
            <w:pPr>
              <w:rPr>
                <w:rFonts w:asciiTheme="majorHAnsi" w:hAnsiTheme="majorHAnsi" w:cstheme="majorHAnsi"/>
                <w:sz w:val="18"/>
                <w:szCs w:val="18"/>
              </w:rPr>
            </w:pPr>
          </w:p>
          <w:p w14:paraId="642BADB9" w14:textId="5AC7D584" w:rsidR="002B0580" w:rsidRPr="00B30A24" w:rsidRDefault="002B0580" w:rsidP="002B0580">
            <w:pPr>
              <w:rPr>
                <w:rFonts w:asciiTheme="majorHAnsi" w:hAnsiTheme="majorHAnsi" w:cstheme="majorHAnsi"/>
                <w:sz w:val="18"/>
                <w:szCs w:val="18"/>
              </w:rPr>
            </w:pPr>
            <w:r>
              <w:rPr>
                <w:rFonts w:asciiTheme="majorHAnsi" w:hAnsiTheme="majorHAnsi" w:cstheme="majorHAnsi"/>
                <w:sz w:val="18"/>
                <w:szCs w:val="18"/>
              </w:rPr>
              <w:t>2°</w:t>
            </w:r>
          </w:p>
        </w:tc>
        <w:tc>
          <w:tcPr>
            <w:tcW w:w="3927" w:type="dxa"/>
            <w:gridSpan w:val="3"/>
          </w:tcPr>
          <w:p w14:paraId="414DB65D" w14:textId="77777777" w:rsidR="002B0580" w:rsidRDefault="002B0580">
            <w:pPr>
              <w:rPr>
                <w:rFonts w:asciiTheme="majorHAnsi" w:hAnsiTheme="majorHAnsi" w:cstheme="majorHAnsi"/>
                <w:sz w:val="18"/>
                <w:szCs w:val="18"/>
              </w:rPr>
            </w:pPr>
          </w:p>
          <w:p w14:paraId="0CC6CA5B" w14:textId="09B98469" w:rsidR="002B0580" w:rsidRPr="00B30A24" w:rsidRDefault="002B0580" w:rsidP="002B0580">
            <w:pPr>
              <w:rPr>
                <w:rFonts w:asciiTheme="majorHAnsi" w:hAnsiTheme="majorHAnsi" w:cstheme="majorHAnsi"/>
                <w:sz w:val="18"/>
                <w:szCs w:val="18"/>
              </w:rPr>
            </w:pPr>
            <w:r>
              <w:rPr>
                <w:rFonts w:asciiTheme="majorHAnsi" w:hAnsiTheme="majorHAnsi" w:cstheme="majorHAnsi"/>
                <w:sz w:val="18"/>
                <w:szCs w:val="18"/>
              </w:rPr>
              <w:t>3°</w:t>
            </w:r>
          </w:p>
        </w:tc>
      </w:tr>
      <w:tr w:rsidR="002B0580" w14:paraId="7D9237C2" w14:textId="77777777" w:rsidTr="002B0580">
        <w:trPr>
          <w:trHeight w:val="506"/>
        </w:trPr>
        <w:tc>
          <w:tcPr>
            <w:tcW w:w="3685" w:type="dxa"/>
            <w:gridSpan w:val="2"/>
            <w:vMerge/>
          </w:tcPr>
          <w:p w14:paraId="2323B64E" w14:textId="77777777" w:rsidR="002B0580" w:rsidRDefault="002B0580" w:rsidP="00F26BBA">
            <w:pPr>
              <w:rPr>
                <w:b/>
              </w:rPr>
            </w:pPr>
          </w:p>
        </w:tc>
        <w:tc>
          <w:tcPr>
            <w:tcW w:w="3243" w:type="dxa"/>
            <w:gridSpan w:val="5"/>
          </w:tcPr>
          <w:p w14:paraId="2D196B31" w14:textId="77777777" w:rsidR="002B0580" w:rsidRDefault="002B0580" w:rsidP="00F26BBA">
            <w:pPr>
              <w:rPr>
                <w:rFonts w:asciiTheme="majorHAnsi" w:hAnsiTheme="majorHAnsi" w:cstheme="majorHAnsi"/>
                <w:sz w:val="18"/>
                <w:szCs w:val="18"/>
              </w:rPr>
            </w:pPr>
          </w:p>
          <w:p w14:paraId="4331EF5F" w14:textId="18E53088" w:rsidR="002B0580" w:rsidRDefault="002B0580" w:rsidP="00F26BBA">
            <w:r>
              <w:rPr>
                <w:rFonts w:asciiTheme="majorHAnsi" w:hAnsiTheme="majorHAnsi" w:cstheme="majorHAnsi"/>
                <w:sz w:val="18"/>
                <w:szCs w:val="18"/>
              </w:rPr>
              <w:t xml:space="preserve">Descubre gustos y preferencias </w:t>
            </w:r>
            <w:r>
              <w:t xml:space="preserve">posibilidades m </w:t>
            </w:r>
            <w:proofErr w:type="spellStart"/>
            <w:r>
              <w:t>otrices</w:t>
            </w:r>
            <w:proofErr w:type="spellEnd"/>
            <w:r>
              <w:t xml:space="preserve"> y afectivas, en juegos y actividades que </w:t>
            </w:r>
            <w:proofErr w:type="spellStart"/>
            <w:r>
              <w:t>cont</w:t>
            </w:r>
            <w:proofErr w:type="spellEnd"/>
            <w:r>
              <w:t xml:space="preserve"> </w:t>
            </w:r>
            <w:proofErr w:type="spellStart"/>
            <w:r>
              <w:t>ribuyan</w:t>
            </w:r>
            <w:proofErr w:type="spellEnd"/>
            <w:r>
              <w:t xml:space="preserve"> al conocimiento de sí, en un ambiente que considere la diversidad.</w:t>
            </w:r>
          </w:p>
          <w:p w14:paraId="2B8396B7" w14:textId="77777777" w:rsidR="002B0580" w:rsidRDefault="002B0580" w:rsidP="00F26BBA">
            <w:pPr>
              <w:rPr>
                <w:rFonts w:asciiTheme="majorHAnsi" w:hAnsiTheme="majorHAnsi" w:cstheme="majorHAnsi"/>
                <w:sz w:val="18"/>
                <w:szCs w:val="18"/>
              </w:rPr>
            </w:pPr>
          </w:p>
          <w:p w14:paraId="6DB8EEAB" w14:textId="73F24CE1" w:rsidR="002B0580" w:rsidRDefault="002B0580" w:rsidP="00F26BBA">
            <w:pPr>
              <w:rPr>
                <w:rFonts w:asciiTheme="majorHAnsi" w:hAnsiTheme="majorHAnsi" w:cstheme="majorHAnsi"/>
                <w:sz w:val="18"/>
                <w:szCs w:val="18"/>
              </w:rPr>
            </w:pPr>
            <w:r>
              <w:t>Describe cómo es físicamente, identifica sus rasgos familiares y se acepta como es.</w:t>
            </w:r>
          </w:p>
          <w:p w14:paraId="6AA90A2F" w14:textId="0CD3E857" w:rsidR="002B0580" w:rsidRDefault="002B0580" w:rsidP="00F26BBA">
            <w:r>
              <w:t>Representa la imagen que tiene de sí, a través del modelado, dibujo, pintura y otros recursos de los lenguajes artísticos, y respeta las producciones de sus pares.</w:t>
            </w:r>
          </w:p>
          <w:p w14:paraId="3885127F" w14:textId="77777777" w:rsidR="002B0580" w:rsidRDefault="002B0580" w:rsidP="00F26BBA">
            <w:pPr>
              <w:rPr>
                <w:rFonts w:asciiTheme="majorHAnsi" w:hAnsiTheme="majorHAnsi" w:cstheme="majorHAnsi"/>
                <w:sz w:val="18"/>
                <w:szCs w:val="18"/>
              </w:rPr>
            </w:pPr>
          </w:p>
          <w:p w14:paraId="2C1594B2" w14:textId="77777777" w:rsidR="002B0580" w:rsidRDefault="002B0580" w:rsidP="00F26BBA">
            <w:pPr>
              <w:rPr>
                <w:rFonts w:asciiTheme="majorHAnsi" w:hAnsiTheme="majorHAnsi" w:cstheme="majorHAnsi"/>
                <w:sz w:val="18"/>
                <w:szCs w:val="18"/>
              </w:rPr>
            </w:pPr>
          </w:p>
        </w:tc>
        <w:tc>
          <w:tcPr>
            <w:tcW w:w="3840" w:type="dxa"/>
            <w:gridSpan w:val="2"/>
          </w:tcPr>
          <w:p w14:paraId="27502C44" w14:textId="77777777" w:rsidR="002B0580" w:rsidRDefault="002B0580" w:rsidP="002B0580">
            <w:r>
              <w:t>Identifica que la lengua que habla, las costumbres familiares y el lugar donde vive contribuyen a la formación de su identidad y pertenencia a una comunidad en la que participa y colabora.</w:t>
            </w:r>
          </w:p>
          <w:p w14:paraId="5D59184C" w14:textId="77777777" w:rsidR="002B0580" w:rsidRDefault="002B0580" w:rsidP="002B0580">
            <w:pPr>
              <w:jc w:val="center"/>
            </w:pPr>
            <w:r>
              <w:t xml:space="preserve">Aprecia las características y cualidades de sus compañeras y compañeros, así como las personales. </w:t>
            </w:r>
          </w:p>
          <w:p w14:paraId="3E0603FC" w14:textId="77777777" w:rsidR="002B0580" w:rsidRDefault="002B0580" w:rsidP="002B0580">
            <w:pPr>
              <w:jc w:val="center"/>
            </w:pPr>
          </w:p>
          <w:p w14:paraId="07D3B55D" w14:textId="77777777" w:rsidR="002B0580" w:rsidRDefault="002B0580" w:rsidP="002B0580">
            <w:pPr>
              <w:spacing w:after="200" w:line="276" w:lineRule="auto"/>
            </w:pPr>
            <w:r>
              <w:t>_Muestra seguridad y confianza en sus formas de ser, actuar, pensar e interactuar en la casa, escuela y comunidad, y lo expresa con recursos de los distintos lenguajes.</w:t>
            </w:r>
          </w:p>
          <w:p w14:paraId="52F639A5" w14:textId="6873389F" w:rsidR="002B0580" w:rsidRDefault="002B0580" w:rsidP="002B0580">
            <w:pPr>
              <w:rPr>
                <w:rFonts w:asciiTheme="majorHAnsi" w:hAnsiTheme="majorHAnsi" w:cstheme="majorHAnsi"/>
                <w:sz w:val="18"/>
                <w:szCs w:val="18"/>
              </w:rPr>
            </w:pPr>
          </w:p>
        </w:tc>
        <w:tc>
          <w:tcPr>
            <w:tcW w:w="3927" w:type="dxa"/>
            <w:gridSpan w:val="3"/>
          </w:tcPr>
          <w:p w14:paraId="5F48673D" w14:textId="77777777" w:rsidR="002B0580" w:rsidRDefault="002B0580" w:rsidP="002B0580">
            <w:r>
              <w:t>Identifica que lengua que habla, las costumbres familiares y el lugar donde vive contribuyen a la formación de su identidad y pertenencia a una comunidad en la que participa y colabora.</w:t>
            </w:r>
          </w:p>
          <w:p w14:paraId="6C7A8903" w14:textId="77777777" w:rsidR="002B0580" w:rsidRDefault="002B0580" w:rsidP="002B0580">
            <w:r>
              <w:t>Aprecia las características y cualidades propias, así como las de sus pares y de otras personas.</w:t>
            </w:r>
          </w:p>
          <w:p w14:paraId="61BC0600" w14:textId="77777777" w:rsidR="002B0580" w:rsidRDefault="002B0580" w:rsidP="002B0580">
            <w:r>
              <w:t>Muestra seguridad y confianza en sus formas de ser, actuar, pensar e interactuar en la casa, escuela y comunidad.</w:t>
            </w:r>
          </w:p>
          <w:p w14:paraId="4B0E45A2" w14:textId="6103ABD0" w:rsidR="002B0580" w:rsidRDefault="002B0580" w:rsidP="002B0580">
            <w:pPr>
              <w:rPr>
                <w:rFonts w:asciiTheme="majorHAnsi" w:hAnsiTheme="majorHAnsi" w:cstheme="majorHAnsi"/>
                <w:sz w:val="18"/>
                <w:szCs w:val="18"/>
              </w:rPr>
            </w:pPr>
            <w:r>
              <w:t>Expresa y representa con recursos de los distintos lenguajes, la imagen que tiene de sí y de las y los demás.</w:t>
            </w:r>
          </w:p>
        </w:tc>
      </w:tr>
      <w:tr w:rsidR="00F26BBA" w14:paraId="333A4A83" w14:textId="77777777">
        <w:tc>
          <w:tcPr>
            <w:tcW w:w="14695" w:type="dxa"/>
            <w:gridSpan w:val="12"/>
          </w:tcPr>
          <w:p w14:paraId="43807CA3" w14:textId="77777777" w:rsidR="00F26BBA" w:rsidRPr="003317C2" w:rsidRDefault="00F26BBA" w:rsidP="00F26BBA">
            <w:pPr>
              <w:jc w:val="center"/>
              <w:rPr>
                <w:b/>
              </w:rPr>
            </w:pPr>
            <w:r>
              <w:rPr>
                <w:b/>
              </w:rPr>
              <w:t xml:space="preserve">PARTICULARIDADES DE LA METODOLOGIA A DESARROLLAR  </w:t>
            </w:r>
          </w:p>
        </w:tc>
      </w:tr>
      <w:tr w:rsidR="00F26BBA" w14:paraId="635355A1" w14:textId="77777777" w:rsidTr="00170786">
        <w:tc>
          <w:tcPr>
            <w:tcW w:w="1702" w:type="dxa"/>
          </w:tcPr>
          <w:p w14:paraId="5E496080" w14:textId="433E912B" w:rsidR="00F26BBA" w:rsidRPr="00287115" w:rsidRDefault="00F26BBA" w:rsidP="00F26BBA">
            <w:pPr>
              <w:rPr>
                <w:b/>
              </w:rPr>
            </w:pPr>
            <w:r w:rsidRPr="00287115">
              <w:rPr>
                <w:b/>
              </w:rPr>
              <w:t xml:space="preserve">Grado </w:t>
            </w:r>
          </w:p>
        </w:tc>
        <w:tc>
          <w:tcPr>
            <w:tcW w:w="4675" w:type="dxa"/>
            <w:gridSpan w:val="2"/>
          </w:tcPr>
          <w:p w14:paraId="4007F155" w14:textId="77777777" w:rsidR="00F26BBA" w:rsidRDefault="00F26BBA" w:rsidP="00F26BBA">
            <w:pPr>
              <w:jc w:val="center"/>
            </w:pPr>
            <w:r>
              <w:t>1°</w:t>
            </w:r>
          </w:p>
        </w:tc>
        <w:tc>
          <w:tcPr>
            <w:tcW w:w="4115" w:type="dxa"/>
            <w:gridSpan w:val="5"/>
          </w:tcPr>
          <w:p w14:paraId="0BC213C3" w14:textId="77777777" w:rsidR="00F26BBA" w:rsidRDefault="00F26BBA" w:rsidP="00F26BBA">
            <w:pPr>
              <w:jc w:val="center"/>
            </w:pPr>
            <w:r>
              <w:t>2°</w:t>
            </w:r>
          </w:p>
        </w:tc>
        <w:tc>
          <w:tcPr>
            <w:tcW w:w="4203" w:type="dxa"/>
            <w:gridSpan w:val="4"/>
          </w:tcPr>
          <w:p w14:paraId="2F7CD710" w14:textId="77777777" w:rsidR="00F26BBA" w:rsidRDefault="00F26BBA" w:rsidP="00F26BBA">
            <w:pPr>
              <w:jc w:val="center"/>
            </w:pPr>
            <w:r>
              <w:t>3°</w:t>
            </w:r>
          </w:p>
        </w:tc>
      </w:tr>
      <w:tr w:rsidR="00F26BBA" w:rsidRPr="00F14907" w14:paraId="0EF34835" w14:textId="77777777">
        <w:tc>
          <w:tcPr>
            <w:tcW w:w="1702" w:type="dxa"/>
          </w:tcPr>
          <w:p w14:paraId="0F08F302" w14:textId="77777777" w:rsidR="00F26BBA" w:rsidRPr="00F14907" w:rsidRDefault="00F26BBA" w:rsidP="00F26BBA">
            <w:pPr>
              <w:rPr>
                <w:b/>
              </w:rPr>
            </w:pPr>
            <w:r w:rsidRPr="00F14907">
              <w:rPr>
                <w:b/>
              </w:rPr>
              <w:t>Inicio</w:t>
            </w:r>
          </w:p>
          <w:p w14:paraId="655F4E52" w14:textId="77777777" w:rsidR="00F26BBA" w:rsidRPr="00F14907" w:rsidRDefault="00F26BBA" w:rsidP="00F26BBA">
            <w:pPr>
              <w:rPr>
                <w:b/>
              </w:rPr>
            </w:pPr>
          </w:p>
        </w:tc>
        <w:tc>
          <w:tcPr>
            <w:tcW w:w="12993" w:type="dxa"/>
            <w:gridSpan w:val="11"/>
          </w:tcPr>
          <w:p w14:paraId="6F70CCD9" w14:textId="5BCA0532" w:rsidR="00F26BBA" w:rsidRPr="008F016C" w:rsidRDefault="00F26BBA" w:rsidP="00F26BBA">
            <w:pPr>
              <w:rPr>
                <w:b/>
                <w:bCs/>
              </w:rPr>
            </w:pPr>
            <w:r w:rsidRPr="008F016C">
              <w:rPr>
                <w:b/>
                <w:bCs/>
              </w:rPr>
              <w:t xml:space="preserve">Conocimientos previos </w:t>
            </w:r>
          </w:p>
          <w:p w14:paraId="55222450" w14:textId="6A162AB2" w:rsidR="00F26BBA" w:rsidRDefault="00F26BBA" w:rsidP="00F26BBA">
            <w:r>
              <w:t>-dar la bienvenida a los niños, niñas</w:t>
            </w:r>
          </w:p>
          <w:p w14:paraId="76AEE71A" w14:textId="4D2D3B12" w:rsidR="00F26BBA" w:rsidRDefault="00F26BBA" w:rsidP="00F26BBA">
            <w:r>
              <w:t>-introducir a los alumnos la canción de bienvenida “a saludarnos”</w:t>
            </w:r>
          </w:p>
          <w:p w14:paraId="3CE033F6" w14:textId="66EDE37A" w:rsidR="00F26BBA" w:rsidRDefault="00F26BBA" w:rsidP="00F26BBA">
            <w:r>
              <w:t xml:space="preserve">-invitar a los niños al patio del salón para llevar a cabo la dinámica, “la telaraña” antes de ello se explicará las indicaciones y el propósito del juego” </w:t>
            </w:r>
          </w:p>
          <w:p w14:paraId="3C011150" w14:textId="4899898F" w:rsidR="00F26BBA" w:rsidRDefault="00F26BBA" w:rsidP="00F26BBA">
            <w:r>
              <w:lastRenderedPageBreak/>
              <w:t xml:space="preserve">-solicitar presentarse en lengua ante el grupo, para ello la maestra se presenta ante los niños, para esta actividad se guiara con preguntas como las siguientes ¿Cuál es tu nombre? ¿Cuántos años tienes? ¿cómo te sientes en este momento? ¿Qué es lo que más te gusta hacer? ¿dónde vives? ¿qué te gustaría aprender? etc. </w:t>
            </w:r>
          </w:p>
          <w:p w14:paraId="301F7C83" w14:textId="5BF76E7B" w:rsidR="00F26BBA" w:rsidRDefault="00F26BBA" w:rsidP="00F26BBA">
            <w:r>
              <w:t>-proporcionar un gafete con sus nombres</w:t>
            </w:r>
          </w:p>
          <w:p w14:paraId="3E563F46" w14:textId="6FB78F2D" w:rsidR="00F26BBA" w:rsidRDefault="00F26BBA" w:rsidP="00F26BBA">
            <w:r>
              <w:t xml:space="preserve">-decorar su nombre con el material que más les llame la atención </w:t>
            </w:r>
          </w:p>
          <w:p w14:paraId="648CF764" w14:textId="47C85F4A" w:rsidR="00F26BBA" w:rsidRDefault="00F26BBA" w:rsidP="00F26BBA">
            <w:r>
              <w:t>-aplicar el test de aprendizaje vak de forma individual.</w:t>
            </w:r>
          </w:p>
          <w:p w14:paraId="10747AD2" w14:textId="1AE9D283" w:rsidR="00F26BBA" w:rsidRDefault="00F26BBA" w:rsidP="00F26BBA">
            <w:r>
              <w:t xml:space="preserve">-invitar a los niños a platicar sobre las actividades que realizaron en sus vacaciones, se guía con las siguientes preguntas.¿ a dónde fuiste?¿qué fue lo que hicieron en casa?¿qué fue lo que más disfrutaste realizar en tus vacaciones? posteriormente </w:t>
            </w:r>
          </w:p>
          <w:p w14:paraId="3FC8EBFE" w14:textId="7C3C29B9" w:rsidR="00F26BBA" w:rsidRDefault="00F26BBA" w:rsidP="00F26BBA">
            <w:r>
              <w:t>-elaborar un dibujo de manera individual,  donde los niños plasmen lo que realizaron durante sus vacaciones</w:t>
            </w:r>
          </w:p>
          <w:p w14:paraId="4DEFDDCA" w14:textId="4622C9DD" w:rsidR="00F26BBA" w:rsidRDefault="00F26BBA" w:rsidP="00F26BBA">
            <w:r>
              <w:t>-hacer un recorrido por la escuela: Salir a observar la escuela y conocer los distintos espacios que hay, los baños, la entrada principal, los juegos, etc.</w:t>
            </w:r>
          </w:p>
          <w:p w14:paraId="3FA6F3C2" w14:textId="78892B1E" w:rsidR="00F26BBA" w:rsidRDefault="00F26BBA" w:rsidP="00F26BBA">
            <w:r>
              <w:t>-solicitar a los niños mencionar los diferentes espacios en su lengua</w:t>
            </w:r>
          </w:p>
          <w:p w14:paraId="4148139C" w14:textId="67B89540" w:rsidR="00F26BBA" w:rsidRDefault="00F26BBA" w:rsidP="00F26BBA">
            <w:r>
              <w:t>-registrar en tarjetas las respuestas de los niños, ponerlos en un lugar visible como portadores de texto</w:t>
            </w:r>
          </w:p>
          <w:p w14:paraId="070614A5" w14:textId="12DF2431" w:rsidR="00F26BBA" w:rsidRDefault="00F26BBA" w:rsidP="00F26BBA">
            <w:r>
              <w:t>- dibujar su escuela y lo  que más les gustó de ello, solicitar a tres alumnos de cada grupo explicar sobre lo que plasmaron.</w:t>
            </w:r>
          </w:p>
          <w:p w14:paraId="1B7F2C66" w14:textId="21AF62D4" w:rsidR="00F26BBA" w:rsidRDefault="00F26BBA" w:rsidP="00F26BBA">
            <w:r>
              <w:t xml:space="preserve">-establecer acuerdos de convivencia </w:t>
            </w:r>
          </w:p>
          <w:p w14:paraId="258C5856" w14:textId="6699CDE9" w:rsidR="00F26BBA" w:rsidRDefault="00F26BBA" w:rsidP="00F26BBA">
            <w:r>
              <w:t>-Platicar con los alumnos de manera grupal, solicitar que se sienten sobre el piso formando un círculo, sobre lo que podemos hacer en la escuela y lo que no podemos hacer, para ello rescatar de manera previo lo que ellos conocen al respecto. Socializar las respuestas con la opinión y participación de todos.</w:t>
            </w:r>
          </w:p>
          <w:p w14:paraId="24CB8042" w14:textId="4C959A43" w:rsidR="00F26BBA" w:rsidRDefault="00F26BBA" w:rsidP="00F26BBA">
            <w:r>
              <w:t>-mostrarles tarjetas de conductas correctas e incorrectas para que ellos den su opinión.</w:t>
            </w:r>
          </w:p>
          <w:p w14:paraId="4A793566" w14:textId="51A3FF18" w:rsidR="00F26BBA" w:rsidRDefault="00F26BBA" w:rsidP="00F26BBA">
            <w:r>
              <w:t>-presentarles un video sobre la convivencia.</w:t>
            </w:r>
          </w:p>
          <w:p w14:paraId="19D802E2" w14:textId="31648A1E" w:rsidR="00F26BBA" w:rsidRPr="00F14907" w:rsidRDefault="00F26BBA" w:rsidP="00F26BBA">
            <w:r>
              <w:t xml:space="preserve">- proponer la elaboración de un reglamento escolar en ambas lenguas de manera conjunta. </w:t>
            </w:r>
          </w:p>
        </w:tc>
      </w:tr>
      <w:tr w:rsidR="00F26BBA" w:rsidRPr="00F14907" w14:paraId="06F1C79B" w14:textId="77777777" w:rsidTr="00170786">
        <w:tc>
          <w:tcPr>
            <w:tcW w:w="1702" w:type="dxa"/>
          </w:tcPr>
          <w:p w14:paraId="2625E442" w14:textId="77777777" w:rsidR="00F26BBA" w:rsidRPr="00F14907" w:rsidRDefault="00F26BBA" w:rsidP="00F26BBA">
            <w:pPr>
              <w:rPr>
                <w:b/>
              </w:rPr>
            </w:pPr>
            <w:r w:rsidRPr="00F14907">
              <w:rPr>
                <w:b/>
              </w:rPr>
              <w:lastRenderedPageBreak/>
              <w:t xml:space="preserve">Desarrollo </w:t>
            </w:r>
          </w:p>
        </w:tc>
        <w:tc>
          <w:tcPr>
            <w:tcW w:w="4675" w:type="dxa"/>
            <w:gridSpan w:val="2"/>
          </w:tcPr>
          <w:p w14:paraId="3DFB973D" w14:textId="76253A5E" w:rsidR="00F26BBA" w:rsidRDefault="00F26BBA" w:rsidP="00F26BBA">
            <w:r>
              <w:t>-</w:t>
            </w:r>
            <w:r w:rsidRPr="00F14907">
              <w:t xml:space="preserve"> </w:t>
            </w:r>
            <w:r>
              <w:t>proporcionar una ficha de trabajo deberán identificar y posteriormente colorear las acciones adecuadas y tachar inadecuadas dentro y fuera del salón.</w:t>
            </w:r>
          </w:p>
          <w:p w14:paraId="19F97EB9" w14:textId="118F8136" w:rsidR="00F26BBA" w:rsidRDefault="00F26BBA" w:rsidP="00F26BBA">
            <w:r>
              <w:t>-a partir de la actividad socializar las respuestas de manera colectiva.</w:t>
            </w:r>
          </w:p>
          <w:p w14:paraId="495CB3A2" w14:textId="7244AB6E" w:rsidR="00F26BBA" w:rsidRDefault="00F26BBA" w:rsidP="00F26BBA">
            <w:r>
              <w:t>-conversar con los niños sobre su interés cuestionar a los niños que es lo que les gustaría hacer en la escuela, a que les gustaría jugar, compartir las respuestas de cada uno. Conforme vayan mencionando se registrará en un rotafolio.</w:t>
            </w:r>
          </w:p>
          <w:p w14:paraId="2063F1DB" w14:textId="0C48AF8F" w:rsidR="00F26BBA" w:rsidRDefault="00F26BBA" w:rsidP="00F26BBA">
            <w:r>
              <w:lastRenderedPageBreak/>
              <w:t xml:space="preserve">-invitar a los niños a explorar los libros del rincón, invitar a los niños sentarse en un círculo. </w:t>
            </w:r>
          </w:p>
          <w:p w14:paraId="7F3EF907" w14:textId="2CCD61F2" w:rsidR="00F26BBA" w:rsidRDefault="00F26BBA" w:rsidP="00F26BBA">
            <w:r>
              <w:t>-compartirles el cuento “el primer día de clases”, de acuerdo al que ellos seleccionen, rescatar de manera grupal relacionando sobre estos primeros días de clases.</w:t>
            </w:r>
          </w:p>
          <w:p w14:paraId="568BA8D4" w14:textId="167A2E15" w:rsidR="00F26BBA" w:rsidRDefault="00F26BBA" w:rsidP="00F26BBA">
            <w:r>
              <w:t>-proporcionar fichas de trabajo sobre diferentes estados  La maestra guiara con las actividades indicándoles colorear e identificar con aquellos que ellos se identifiquen en estos días.</w:t>
            </w:r>
          </w:p>
          <w:p w14:paraId="410C24B0" w14:textId="3D7A4431" w:rsidR="00F26BBA" w:rsidRDefault="00F26BBA" w:rsidP="00F26BBA">
            <w:r>
              <w:t xml:space="preserve">-solicitar registrar de manera cotidiana en papel Bonds, sobre el estado de cada uno en relación a las clases. </w:t>
            </w:r>
          </w:p>
          <w:p w14:paraId="6BA8A397" w14:textId="0F0B60D3" w:rsidR="00F26BBA" w:rsidRDefault="00F26BBA" w:rsidP="00F26BBA">
            <w:r>
              <w:t>-presentar el canto relacionado a los números “10 elefantes, entre todos se motivará a cantar.</w:t>
            </w:r>
          </w:p>
          <w:p w14:paraId="371A33FD" w14:textId="552F8186" w:rsidR="00F26BBA" w:rsidRDefault="00F26BBA" w:rsidP="00F26BBA">
            <w:r>
              <w:t>-</w:t>
            </w:r>
            <w:r w:rsidRPr="00760CFB">
              <w:rPr>
                <w:rFonts w:ascii="Arial" w:hAnsi="Arial" w:cs="Arial"/>
                <w:sz w:val="24"/>
                <w:szCs w:val="24"/>
              </w:rPr>
              <w:t xml:space="preserve"> </w:t>
            </w:r>
            <w:r w:rsidRPr="00760CFB">
              <w:t>formar</w:t>
            </w:r>
            <w:r>
              <w:t xml:space="preserve"> </w:t>
            </w:r>
            <w:r w:rsidRPr="00760CFB">
              <w:t>en equipos para realizar una actividad para ello se llevará a cabo la dinámica “el barco se hunde”. Los equipos se formarán de acuerdo a la cantidad del grupo.</w:t>
            </w:r>
          </w:p>
          <w:p w14:paraId="03FB047C" w14:textId="0297E5FF" w:rsidR="00F26BBA" w:rsidRDefault="00F26BBA" w:rsidP="00F26BBA">
            <w:r>
              <w:t>-</w:t>
            </w:r>
            <w:r w:rsidRPr="00D41736">
              <w:rPr>
                <w:rFonts w:ascii="Arial" w:hAnsi="Arial" w:cs="Arial"/>
                <w:sz w:val="24"/>
                <w:szCs w:val="24"/>
              </w:rPr>
              <w:t xml:space="preserve"> </w:t>
            </w:r>
            <w:r w:rsidRPr="00D41736">
              <w:t>Se les entregaran diez tarjetas con los números del 1 al 10 y se les pedirá que las acomoden</w:t>
            </w:r>
            <w:r>
              <w:t xml:space="preserve">, e identifiquen </w:t>
            </w:r>
            <w:r w:rsidRPr="00D41736">
              <w:t>siguiendo el orden en un gusan</w:t>
            </w:r>
            <w:r>
              <w:t>o para observar el nivel de dominio que tienen en relación a los primeros números.</w:t>
            </w:r>
          </w:p>
          <w:p w14:paraId="08A622F8" w14:textId="5AC8CD67" w:rsidR="00F26BBA" w:rsidRDefault="00F26BBA" w:rsidP="00F26BBA">
            <w:r>
              <w:t xml:space="preserve">-introducir a los niños cuestionando en lengua sobre lo que saben de los números y la función. </w:t>
            </w:r>
          </w:p>
          <w:p w14:paraId="16B28B00" w14:textId="749B4925" w:rsidR="00F26BBA" w:rsidRPr="00F14907" w:rsidRDefault="00F26BBA" w:rsidP="00F26BBA">
            <w:r>
              <w:t>- presentar los números de manera escrita en lengua. Se socializarán las respuestas, posteriormente la maestra explicara de manera sencilla la función y donde se pueden utilizar.</w:t>
            </w:r>
          </w:p>
        </w:tc>
        <w:tc>
          <w:tcPr>
            <w:tcW w:w="4115" w:type="dxa"/>
            <w:gridSpan w:val="5"/>
          </w:tcPr>
          <w:p w14:paraId="7E8AAA89" w14:textId="10AF91A6" w:rsidR="00F26BBA" w:rsidRDefault="00F26BBA" w:rsidP="00F26BBA">
            <w:pPr>
              <w:rPr>
                <w:rFonts w:ascii="Arial" w:hAnsi="Arial" w:cs="Arial"/>
                <w:sz w:val="24"/>
                <w:szCs w:val="24"/>
              </w:rPr>
            </w:pPr>
            <w:r>
              <w:rPr>
                <w:rFonts w:ascii="Arial" w:hAnsi="Arial" w:cs="Arial"/>
                <w:sz w:val="24"/>
                <w:szCs w:val="24"/>
              </w:rPr>
              <w:lastRenderedPageBreak/>
              <w:t>-</w:t>
            </w:r>
            <w:r w:rsidRPr="00FD3872">
              <w:rPr>
                <w:rFonts w:cstheme="minorHAnsi"/>
                <w:sz w:val="20"/>
                <w:szCs w:val="20"/>
              </w:rPr>
              <w:t>registrar una conducta correcta que deben de realizar dentro y fuera del aula. compartir las respuestas de todos.</w:t>
            </w:r>
          </w:p>
          <w:p w14:paraId="3F7137B8" w14:textId="040B7360" w:rsidR="00F26BBA" w:rsidRDefault="00F26BBA" w:rsidP="00F26BBA">
            <w:r>
              <w:rPr>
                <w:rFonts w:ascii="Arial" w:hAnsi="Arial" w:cs="Arial"/>
                <w:sz w:val="24"/>
                <w:szCs w:val="24"/>
              </w:rPr>
              <w:t>-</w:t>
            </w:r>
            <w:r w:rsidRPr="00EF35FF">
              <w:rPr>
                <w:rFonts w:ascii="Arial" w:hAnsi="Arial" w:cs="Arial"/>
                <w:sz w:val="24"/>
                <w:szCs w:val="24"/>
              </w:rPr>
              <w:t xml:space="preserve"> </w:t>
            </w:r>
            <w:r w:rsidRPr="00EF35FF">
              <w:t>Identificar</w:t>
            </w:r>
            <w:r>
              <w:t xml:space="preserve"> </w:t>
            </w:r>
            <w:r w:rsidRPr="00EF35FF">
              <w:t>diferentes dibujos con la letra inicial de cada niño para ello elaboran dibujos con sus letras y los colorearan</w:t>
            </w:r>
            <w:r>
              <w:t>.</w:t>
            </w:r>
          </w:p>
          <w:p w14:paraId="4655E90A" w14:textId="541FC868" w:rsidR="00F26BBA" w:rsidRDefault="00F26BBA" w:rsidP="00F26BBA">
            <w:r>
              <w:t>-conversar y rescatar ideas acerca de los cuentos que mas les llama la atención se realizara una serie de preguntas.</w:t>
            </w:r>
          </w:p>
          <w:p w14:paraId="53B390DC" w14:textId="57C42A3B" w:rsidR="00F26BBA" w:rsidRPr="00EF35FF" w:rsidRDefault="00F26BBA" w:rsidP="00F26BBA">
            <w:r>
              <w:t>-plasmar en una hoja los personajes principales de los cuentos.</w:t>
            </w:r>
          </w:p>
          <w:p w14:paraId="556D5756" w14:textId="47AB652F" w:rsidR="00F26BBA" w:rsidRDefault="00F26BBA" w:rsidP="00F26BBA">
            <w:r>
              <w:lastRenderedPageBreak/>
              <w:t xml:space="preserve">- </w:t>
            </w:r>
            <w:r w:rsidRPr="00EF35FF">
              <w:t xml:space="preserve"> formar</w:t>
            </w:r>
            <w:r>
              <w:t xml:space="preserve">  </w:t>
            </w:r>
            <w:r w:rsidRPr="00EF35FF">
              <w:t xml:space="preserve"> equipos para realizar una actividad para ello se llevará a cabo la dinámica “el barco se hunde”. Los equipos se formarán de acuerdo a la cantidad del grupo.</w:t>
            </w:r>
          </w:p>
          <w:p w14:paraId="7EDA4D97" w14:textId="625178C6" w:rsidR="00F26BBA" w:rsidRDefault="00F26BBA" w:rsidP="00F26BBA">
            <w:r>
              <w:t>-</w:t>
            </w:r>
            <w:r w:rsidRPr="00D41736">
              <w:rPr>
                <w:rFonts w:ascii="Arial" w:hAnsi="Arial" w:cs="Arial"/>
                <w:sz w:val="24"/>
                <w:szCs w:val="24"/>
              </w:rPr>
              <w:t xml:space="preserve"> </w:t>
            </w:r>
            <w:r w:rsidRPr="00D41736">
              <w:t>Se les realizaran cuestionamientos sobre los números que conocen y para qué sirven o donde los han visto o utilizado.</w:t>
            </w:r>
          </w:p>
          <w:p w14:paraId="11B352C0" w14:textId="6A9331D9" w:rsidR="00F26BBA" w:rsidRDefault="00F26BBA" w:rsidP="00F26BBA">
            <w:r>
              <w:t>-</w:t>
            </w:r>
            <w:r w:rsidRPr="00D41736">
              <w:t xml:space="preserve"> pedir</w:t>
            </w:r>
            <w:r>
              <w:t xml:space="preserve"> </w:t>
            </w:r>
            <w:r w:rsidRPr="00D41736">
              <w:t>que por turnos mencionen los números del uno al diez por si solos.</w:t>
            </w:r>
          </w:p>
          <w:p w14:paraId="2BEC3D95" w14:textId="77777777" w:rsidR="00F26BBA" w:rsidRPr="00D41736" w:rsidRDefault="00F26BBA" w:rsidP="00F26BBA"/>
          <w:p w14:paraId="32AFB6D2" w14:textId="066011EF" w:rsidR="00F26BBA" w:rsidRDefault="00F26BBA" w:rsidP="00F26BBA">
            <w:r>
              <w:t>-</w:t>
            </w:r>
            <w:r w:rsidRPr="00297A4D">
              <w:t>platic</w:t>
            </w:r>
            <w:r>
              <w:t>ar</w:t>
            </w:r>
            <w:r w:rsidRPr="00297A4D">
              <w:t xml:space="preserve"> sobre los cuentos</w:t>
            </w:r>
            <w:r>
              <w:t xml:space="preserve"> que recuerdan y compartirlos</w:t>
            </w:r>
            <w:r w:rsidRPr="00297A4D">
              <w:t xml:space="preserve">, </w:t>
            </w:r>
            <w:r>
              <w:t>mencionar el que más les llamó la atención,</w:t>
            </w:r>
            <w:r w:rsidRPr="00297A4D">
              <w:t xml:space="preserve"> de qu</w:t>
            </w:r>
            <w:r>
              <w:t>e personajes se habló.</w:t>
            </w:r>
          </w:p>
          <w:p w14:paraId="000703B0" w14:textId="4077BBB8" w:rsidR="00F26BBA" w:rsidRPr="005D3C19" w:rsidRDefault="00F26BBA" w:rsidP="00F26BBA">
            <w:r>
              <w:t>-</w:t>
            </w:r>
            <w:r w:rsidRPr="005D3C19">
              <w:rPr>
                <w:rFonts w:ascii="Arial" w:hAnsi="Arial" w:cs="Arial"/>
                <w:sz w:val="24"/>
                <w:szCs w:val="24"/>
              </w:rPr>
              <w:t xml:space="preserve"> </w:t>
            </w:r>
            <w:r w:rsidRPr="005D3C19">
              <w:t>Se les pondrá un video sobre las diferentes emociones que existen.</w:t>
            </w:r>
          </w:p>
          <w:p w14:paraId="00DD2C30" w14:textId="77777777" w:rsidR="00F26BBA" w:rsidRDefault="00F26BBA" w:rsidP="00F26BBA">
            <w:r>
              <w:t>-</w:t>
            </w:r>
            <w:r w:rsidRPr="005D3C19">
              <w:t>Realizaran diferentes gestos con su cara de acuerdo a la emoción que se les indique.</w:t>
            </w:r>
            <w:r>
              <w:t xml:space="preserve"> </w:t>
            </w:r>
          </w:p>
          <w:p w14:paraId="4F4EE26B" w14:textId="1EB93228" w:rsidR="00F26BBA" w:rsidRPr="005D3C19" w:rsidRDefault="00F26BBA" w:rsidP="00F26BBA">
            <w:r>
              <w:t>-</w:t>
            </w:r>
            <w:r w:rsidRPr="005D3C19">
              <w:rPr>
                <w:rFonts w:ascii="Arial" w:hAnsi="Arial" w:cs="Arial"/>
                <w:sz w:val="24"/>
                <w:szCs w:val="24"/>
              </w:rPr>
              <w:t xml:space="preserve"> </w:t>
            </w:r>
            <w:r w:rsidRPr="005D3C19">
              <w:t>Se les entregara una hoja con varias caritas incompletas para que ellos las completen mostrando las diferentes emociones.</w:t>
            </w:r>
          </w:p>
          <w:p w14:paraId="2A97B2EC" w14:textId="205107A7" w:rsidR="00F26BBA" w:rsidRPr="00F14907" w:rsidRDefault="00F26BBA" w:rsidP="00F26BBA"/>
        </w:tc>
        <w:tc>
          <w:tcPr>
            <w:tcW w:w="4203" w:type="dxa"/>
            <w:gridSpan w:val="4"/>
          </w:tcPr>
          <w:p w14:paraId="07CF214A" w14:textId="0D3CAAD6" w:rsidR="00F26BBA" w:rsidRDefault="00F26BBA" w:rsidP="00F26BBA">
            <w:r>
              <w:lastRenderedPageBreak/>
              <w:t>-elaborar un collage sobre el reglamento escolar. Exponer al grupo.</w:t>
            </w:r>
          </w:p>
          <w:p w14:paraId="37BCFAFD" w14:textId="26F06B40" w:rsidR="00F26BBA" w:rsidRDefault="00F26BBA" w:rsidP="00F26BBA">
            <w:r>
              <w:t>-realizar dibujos en el que registraran sus nombres para su asistencia. e identificar nombres que comiencen con la letra inicial de sus nombres.</w:t>
            </w:r>
          </w:p>
          <w:p w14:paraId="704F2BD2" w14:textId="1C9FA889" w:rsidR="00F26BBA" w:rsidRDefault="00F26BBA" w:rsidP="00F26BBA">
            <w:r>
              <w:t>-invitar a los niños a jugar el juego “el cartero” identificando nombres y palabras con el mismo sonido.</w:t>
            </w:r>
          </w:p>
          <w:p w14:paraId="6BA07A46" w14:textId="3A337AE5" w:rsidR="00F26BBA" w:rsidRDefault="00F26BBA" w:rsidP="00F26BBA">
            <w:r>
              <w:t>-realizar una dramatización a partir del cuento que ellos seleccionen.</w:t>
            </w:r>
          </w:p>
          <w:p w14:paraId="4D84D58B" w14:textId="034CE14C" w:rsidR="00F26BBA" w:rsidRDefault="00F26BBA" w:rsidP="00F26BBA">
            <w:r>
              <w:lastRenderedPageBreak/>
              <w:t>-plasmar en sus cuadernos los números que conozcan.</w:t>
            </w:r>
          </w:p>
          <w:p w14:paraId="376BDAFB" w14:textId="153EDCD9" w:rsidR="00F26BBA" w:rsidRDefault="00F26BBA" w:rsidP="00F26BBA">
            <w:r>
              <w:t>-solicitar de manera individual seleccionar un numero representarlo con objetos de su entorno.</w:t>
            </w:r>
          </w:p>
          <w:p w14:paraId="02CF31AE" w14:textId="7CF5C422" w:rsidR="00F26BBA" w:rsidRPr="006C5819" w:rsidRDefault="00F26BBA" w:rsidP="00F26BBA">
            <w:r>
              <w:t xml:space="preserve">- jugar con los dados </w:t>
            </w:r>
            <w:r w:rsidRPr="006C5819">
              <w:t>proporcionar dados con números.</w:t>
            </w:r>
          </w:p>
          <w:p w14:paraId="61B18A2B" w14:textId="4B280616" w:rsidR="00F26BBA" w:rsidRPr="006C5819" w:rsidRDefault="00F26BBA" w:rsidP="00F26BBA">
            <w:r>
              <w:t>-</w:t>
            </w:r>
            <w:r w:rsidRPr="006C5819">
              <w:t>Deberán lanzar el dado y de acuerdo al número que caiga el dado se agrupara la cantidad de palitos.</w:t>
            </w:r>
            <w:r>
              <w:t xml:space="preserve"> y así sucesivamente hasta que logran participar todos.</w:t>
            </w:r>
          </w:p>
          <w:p w14:paraId="27AB323F" w14:textId="730E8909" w:rsidR="00F26BBA" w:rsidRDefault="00F26BBA" w:rsidP="00F26BBA">
            <w:r w:rsidRPr="006C5819">
              <w:t>Se les dará una hoja con la actividad “cuantos elementos hay” en la cual contaran los objetos y encerraran con su lápiz el número correcto</w:t>
            </w:r>
          </w:p>
          <w:p w14:paraId="1EBBFCB0" w14:textId="44F35BFD" w:rsidR="00F26BBA" w:rsidRDefault="00F26BBA" w:rsidP="00F26BBA">
            <w:r>
              <w:t>-</w:t>
            </w:r>
            <w:r w:rsidRPr="0032316C">
              <w:rPr>
                <w:rFonts w:ascii="Arial" w:hAnsi="Arial" w:cs="Arial"/>
                <w:sz w:val="24"/>
                <w:szCs w:val="24"/>
              </w:rPr>
              <w:t xml:space="preserve"> </w:t>
            </w:r>
            <w:r w:rsidRPr="0032316C">
              <w:t>Exponer ante el grupo cual es el cuento favorito de cada uno y que personajes participan en cada cuento.</w:t>
            </w:r>
          </w:p>
          <w:p w14:paraId="3A6FCACA" w14:textId="0817A909" w:rsidR="00F26BBA" w:rsidRPr="005D3C19" w:rsidRDefault="00F26BBA" w:rsidP="00F26BBA">
            <w:r>
              <w:t>-</w:t>
            </w:r>
            <w:r w:rsidRPr="005D3C19">
              <w:t xml:space="preserve"> Platicarem</w:t>
            </w:r>
            <w:r>
              <w:t>o</w:t>
            </w:r>
            <w:r w:rsidRPr="005D3C19">
              <w:t>s sobre diversas situaciones que suceden en la vida cotidiana y mediante la expresión corporal deberán mostrar la emoción que les provoca.</w:t>
            </w:r>
          </w:p>
          <w:p w14:paraId="471CBFB8" w14:textId="6DC37F59" w:rsidR="00F26BBA" w:rsidRPr="0032316C" w:rsidRDefault="00F26BBA" w:rsidP="00F26BBA"/>
          <w:p w14:paraId="7476A701" w14:textId="60995070" w:rsidR="00F26BBA" w:rsidRPr="00F14907" w:rsidRDefault="00F26BBA" w:rsidP="00F26BBA"/>
        </w:tc>
      </w:tr>
      <w:tr w:rsidR="00F26BBA" w:rsidRPr="00F14907" w14:paraId="03F6C6D7" w14:textId="77777777" w:rsidTr="00170786">
        <w:tc>
          <w:tcPr>
            <w:tcW w:w="1702" w:type="dxa"/>
          </w:tcPr>
          <w:p w14:paraId="04832AB4" w14:textId="77777777" w:rsidR="00F26BBA" w:rsidRPr="00F14907" w:rsidRDefault="00F26BBA" w:rsidP="00F26BBA">
            <w:pPr>
              <w:rPr>
                <w:b/>
              </w:rPr>
            </w:pPr>
            <w:r w:rsidRPr="00F14907">
              <w:rPr>
                <w:b/>
              </w:rPr>
              <w:lastRenderedPageBreak/>
              <w:t xml:space="preserve">Cierre </w:t>
            </w:r>
          </w:p>
        </w:tc>
        <w:tc>
          <w:tcPr>
            <w:tcW w:w="4675" w:type="dxa"/>
            <w:gridSpan w:val="2"/>
          </w:tcPr>
          <w:p w14:paraId="07CB107D" w14:textId="1A3B5A72" w:rsidR="00F26BBA" w:rsidRPr="009F7169" w:rsidRDefault="00F26BBA" w:rsidP="00F26BBA">
            <w:r>
              <w:t>-</w:t>
            </w:r>
            <w:r w:rsidRPr="009F7169">
              <w:rPr>
                <w:rFonts w:ascii="Arial" w:hAnsi="Arial" w:cs="Arial"/>
                <w:sz w:val="24"/>
                <w:szCs w:val="24"/>
              </w:rPr>
              <w:t xml:space="preserve"> </w:t>
            </w:r>
            <w:r w:rsidRPr="009F7169">
              <w:t xml:space="preserve">Se pedirá que mediante un dibujo expresen sus experiencias mediante estas actividades que se </w:t>
            </w:r>
            <w:r w:rsidRPr="009F7169">
              <w:lastRenderedPageBreak/>
              <w:t>han llevado a cabo en la escuela, si han conocido nuevos amigos y como es su maestra.</w:t>
            </w:r>
          </w:p>
          <w:p w14:paraId="1444482E" w14:textId="48DD02FE" w:rsidR="00F26BBA" w:rsidRPr="009F7169" w:rsidRDefault="00F26BBA" w:rsidP="00F26BBA">
            <w:r>
              <w:t>-</w:t>
            </w:r>
            <w:r w:rsidRPr="009F7169">
              <w:t>Platicaremos sobre la experiencia que se ha vivido en estos primeros días de escuela.</w:t>
            </w:r>
          </w:p>
          <w:p w14:paraId="3709E101" w14:textId="7EFD93F4" w:rsidR="00F26BBA" w:rsidRPr="00F14907" w:rsidRDefault="00F26BBA" w:rsidP="00F26BBA">
            <w:r>
              <w:t>-</w:t>
            </w:r>
            <w:r w:rsidRPr="009F7169">
              <w:t>cuestionar</w:t>
            </w:r>
            <w:r>
              <w:t xml:space="preserve"> </w:t>
            </w:r>
            <w:r w:rsidRPr="009F7169">
              <w:t>si aprendieron algo nuevo y que les parecieron las actividades.</w:t>
            </w:r>
          </w:p>
        </w:tc>
        <w:tc>
          <w:tcPr>
            <w:tcW w:w="4115" w:type="dxa"/>
            <w:gridSpan w:val="5"/>
          </w:tcPr>
          <w:p w14:paraId="1109C440" w14:textId="6F25FFF4" w:rsidR="00F26BBA" w:rsidRDefault="00F26BBA" w:rsidP="00F26BBA">
            <w:r>
              <w:lastRenderedPageBreak/>
              <w:t xml:space="preserve">-rescatar de manera grupal las actividades que más les llamó la atención con estas </w:t>
            </w:r>
            <w:r>
              <w:lastRenderedPageBreak/>
              <w:t>actividades.</w:t>
            </w:r>
          </w:p>
          <w:p w14:paraId="3EBA7968" w14:textId="687070C4" w:rsidR="00F26BBA" w:rsidRPr="00F14907" w:rsidRDefault="00F26BBA" w:rsidP="00F26BBA">
            <w:r>
              <w:t xml:space="preserve">-elaborar diversas propuestas por los niños mediante lluvia de ideas sobre lo que les interesaría hacer en la escuela. </w:t>
            </w:r>
          </w:p>
        </w:tc>
        <w:tc>
          <w:tcPr>
            <w:tcW w:w="4203" w:type="dxa"/>
            <w:gridSpan w:val="4"/>
          </w:tcPr>
          <w:p w14:paraId="12D0606D" w14:textId="5C5DEEED" w:rsidR="00F26BBA" w:rsidRDefault="00F26BBA" w:rsidP="00F26BBA">
            <w:r>
              <w:lastRenderedPageBreak/>
              <w:t xml:space="preserve">-invitar a los niños fuera del salón mediante el juego “la telaraña” con el fin de rescatar </w:t>
            </w:r>
            <w:r>
              <w:lastRenderedPageBreak/>
              <w:t xml:space="preserve">las experiencias y aprendizajes en relación a alas actividades para esta actividad cada uno participara de forma individual. </w:t>
            </w:r>
          </w:p>
          <w:p w14:paraId="1AA3F1B0" w14:textId="080A7500" w:rsidR="00F26BBA" w:rsidRDefault="00F26BBA" w:rsidP="00F26BBA">
            <w:r>
              <w:t>-proporcionar una hoja a cada uno, donde los niños plasmen los temas que más les interesaría conocer e investigar.</w:t>
            </w:r>
          </w:p>
          <w:p w14:paraId="5F1000AD" w14:textId="25760A8E" w:rsidR="00F26BBA" w:rsidRPr="00F14907" w:rsidRDefault="00F26BBA" w:rsidP="00F26BBA">
            <w:r>
              <w:t>-compartir las respuestas de 3 alumnos al grupo. Guiar con cuestionamientos tos sobre cómo se han sentido hasta el momento con las clases.</w:t>
            </w:r>
          </w:p>
        </w:tc>
      </w:tr>
      <w:tr w:rsidR="00F26BBA" w:rsidRPr="00F14907" w14:paraId="7FF4EFBD" w14:textId="77777777" w:rsidTr="00170786">
        <w:tc>
          <w:tcPr>
            <w:tcW w:w="6377" w:type="dxa"/>
            <w:gridSpan w:val="3"/>
          </w:tcPr>
          <w:p w14:paraId="2D36DF5A" w14:textId="57371BE3" w:rsidR="00F26BBA" w:rsidRPr="00F14907" w:rsidRDefault="00F26BBA" w:rsidP="00F26BBA">
            <w:r w:rsidRPr="00F14907">
              <w:rPr>
                <w:b/>
              </w:rPr>
              <w:lastRenderedPageBreak/>
              <w:t>Material:</w:t>
            </w:r>
            <w:r w:rsidRPr="00F14907">
              <w:t xml:space="preserve"> </w:t>
            </w:r>
            <w:r>
              <w:t xml:space="preserve">laptops, bocina, libros del </w:t>
            </w:r>
            <w:proofErr w:type="spellStart"/>
            <w:r>
              <w:t>ricon</w:t>
            </w:r>
            <w:proofErr w:type="spellEnd"/>
            <w:r>
              <w:t>, cartulinas, marcadores, estambre, fichas de trabajo, sillas, hojas de máquina, material impreso, cinta, pegamento, dados, cuadernos, lápices. Etc.</w:t>
            </w:r>
          </w:p>
        </w:tc>
        <w:tc>
          <w:tcPr>
            <w:tcW w:w="4115" w:type="dxa"/>
            <w:gridSpan w:val="5"/>
          </w:tcPr>
          <w:p w14:paraId="2D2350D8" w14:textId="4A71C790" w:rsidR="00F26BBA" w:rsidRDefault="00F26BBA" w:rsidP="00F26BBA">
            <w:r w:rsidRPr="00F14907">
              <w:rPr>
                <w:b/>
              </w:rPr>
              <w:t>Evaluación</w:t>
            </w:r>
            <w:r w:rsidRPr="00F14907">
              <w:t xml:space="preserve">: </w:t>
            </w:r>
            <w:r>
              <w:t>lista de cotejo, diario de trabajo.</w:t>
            </w:r>
          </w:p>
          <w:p w14:paraId="3EE13D72" w14:textId="77777777" w:rsidR="00F26BBA" w:rsidRPr="0017768F" w:rsidRDefault="00F26BBA" w:rsidP="00F26BBA">
            <w:pPr>
              <w:jc w:val="right"/>
            </w:pPr>
          </w:p>
        </w:tc>
        <w:tc>
          <w:tcPr>
            <w:tcW w:w="4203" w:type="dxa"/>
            <w:gridSpan w:val="4"/>
          </w:tcPr>
          <w:p w14:paraId="0F27ABC2" w14:textId="70DA191B" w:rsidR="00F26BBA" w:rsidRPr="004E0A9F" w:rsidRDefault="00F26BBA" w:rsidP="00F26BBA">
            <w:pPr>
              <w:rPr>
                <w:b/>
              </w:rPr>
            </w:pPr>
            <w:r w:rsidRPr="00170786">
              <w:rPr>
                <w:b/>
              </w:rPr>
              <w:t>Tiempo</w:t>
            </w:r>
            <w:r>
              <w:rPr>
                <w:b/>
              </w:rPr>
              <w:t xml:space="preserve">: </w:t>
            </w:r>
            <w:r w:rsidRPr="004E0A9F">
              <w:rPr>
                <w:bCs/>
              </w:rPr>
              <w:t>1 mes</w:t>
            </w:r>
            <w:r>
              <w:rPr>
                <w:b/>
              </w:rPr>
              <w:t xml:space="preserve"> </w:t>
            </w:r>
          </w:p>
        </w:tc>
      </w:tr>
    </w:tbl>
    <w:p w14:paraId="729E23B0" w14:textId="0D4A07A0" w:rsidR="004035DA" w:rsidRDefault="004035DA"/>
    <w:p w14:paraId="6C133095" w14:textId="373BB9D5" w:rsidR="00D34D12" w:rsidRDefault="00D34D12"/>
    <w:p w14:paraId="0954F8B9" w14:textId="1BD68A9B" w:rsidR="00D34D12" w:rsidRDefault="00D34D12"/>
    <w:p w14:paraId="4981E6E3" w14:textId="77777777" w:rsidR="00847768" w:rsidRDefault="00847768">
      <w:bookmarkStart w:id="0" w:name="_GoBack"/>
      <w:bookmarkEnd w:id="0"/>
    </w:p>
    <w:sectPr w:rsidR="00847768" w:rsidSect="004035D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9.5pt;height:351.75pt" o:bullet="t">
        <v:imagedata r:id="rId1" o:title="secundaria 5"/>
      </v:shape>
    </w:pict>
  </w:numPicBullet>
  <w:abstractNum w:abstractNumId="0" w15:restartNumberingAfterBreak="0">
    <w:nsid w:val="456F7440"/>
    <w:multiLevelType w:val="hybridMultilevel"/>
    <w:tmpl w:val="7698314A"/>
    <w:lvl w:ilvl="0" w:tplc="BDE0B99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4D1B0C"/>
    <w:multiLevelType w:val="hybridMultilevel"/>
    <w:tmpl w:val="AA8EA91C"/>
    <w:lvl w:ilvl="0" w:tplc="1F160E7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FD214E"/>
    <w:multiLevelType w:val="hybridMultilevel"/>
    <w:tmpl w:val="C75C9546"/>
    <w:lvl w:ilvl="0" w:tplc="1F160E7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622A3D"/>
    <w:multiLevelType w:val="hybridMultilevel"/>
    <w:tmpl w:val="6C7644B2"/>
    <w:lvl w:ilvl="0" w:tplc="1F160E7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D80292"/>
    <w:multiLevelType w:val="hybridMultilevel"/>
    <w:tmpl w:val="94C82F26"/>
    <w:lvl w:ilvl="0" w:tplc="1F160E7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4035DA"/>
    <w:rsid w:val="00013098"/>
    <w:rsid w:val="00046E45"/>
    <w:rsid w:val="00060D99"/>
    <w:rsid w:val="00076641"/>
    <w:rsid w:val="00076A11"/>
    <w:rsid w:val="00091D08"/>
    <w:rsid w:val="00091E11"/>
    <w:rsid w:val="000C1D88"/>
    <w:rsid w:val="000C45AF"/>
    <w:rsid w:val="000D4423"/>
    <w:rsid w:val="000E050C"/>
    <w:rsid w:val="00101AEB"/>
    <w:rsid w:val="001159E4"/>
    <w:rsid w:val="0012674A"/>
    <w:rsid w:val="00170786"/>
    <w:rsid w:val="001927BF"/>
    <w:rsid w:val="001A592A"/>
    <w:rsid w:val="001D3651"/>
    <w:rsid w:val="002072F1"/>
    <w:rsid w:val="00214C86"/>
    <w:rsid w:val="00244B97"/>
    <w:rsid w:val="00270E9E"/>
    <w:rsid w:val="002727F0"/>
    <w:rsid w:val="00273272"/>
    <w:rsid w:val="00273C6F"/>
    <w:rsid w:val="00296634"/>
    <w:rsid w:val="00297A4D"/>
    <w:rsid w:val="002B0580"/>
    <w:rsid w:val="002C35EA"/>
    <w:rsid w:val="002F79CA"/>
    <w:rsid w:val="0032316C"/>
    <w:rsid w:val="003505EB"/>
    <w:rsid w:val="00361371"/>
    <w:rsid w:val="003C3751"/>
    <w:rsid w:val="003F3450"/>
    <w:rsid w:val="004035DA"/>
    <w:rsid w:val="00406331"/>
    <w:rsid w:val="00427304"/>
    <w:rsid w:val="0044590A"/>
    <w:rsid w:val="00474120"/>
    <w:rsid w:val="004A2773"/>
    <w:rsid w:val="004A47DA"/>
    <w:rsid w:val="004E0A9F"/>
    <w:rsid w:val="004E1640"/>
    <w:rsid w:val="004F04FA"/>
    <w:rsid w:val="00524955"/>
    <w:rsid w:val="005452E3"/>
    <w:rsid w:val="00555EAB"/>
    <w:rsid w:val="00572C04"/>
    <w:rsid w:val="005828D1"/>
    <w:rsid w:val="00583BE1"/>
    <w:rsid w:val="00585A6E"/>
    <w:rsid w:val="005A3806"/>
    <w:rsid w:val="005B05C8"/>
    <w:rsid w:val="005C41DB"/>
    <w:rsid w:val="005D3C19"/>
    <w:rsid w:val="005E6CCA"/>
    <w:rsid w:val="005F5B32"/>
    <w:rsid w:val="006166F7"/>
    <w:rsid w:val="00626619"/>
    <w:rsid w:val="006601D7"/>
    <w:rsid w:val="0066693A"/>
    <w:rsid w:val="00673E27"/>
    <w:rsid w:val="00675D7C"/>
    <w:rsid w:val="006813D6"/>
    <w:rsid w:val="00685BDE"/>
    <w:rsid w:val="00686AE1"/>
    <w:rsid w:val="00690587"/>
    <w:rsid w:val="00691E17"/>
    <w:rsid w:val="00695325"/>
    <w:rsid w:val="006A09F9"/>
    <w:rsid w:val="006B44FF"/>
    <w:rsid w:val="006C5819"/>
    <w:rsid w:val="006C738D"/>
    <w:rsid w:val="006C7F6F"/>
    <w:rsid w:val="007579D2"/>
    <w:rsid w:val="00760CFB"/>
    <w:rsid w:val="0077341D"/>
    <w:rsid w:val="00777E85"/>
    <w:rsid w:val="00787E2E"/>
    <w:rsid w:val="007914CA"/>
    <w:rsid w:val="007D7A85"/>
    <w:rsid w:val="007E47FB"/>
    <w:rsid w:val="007F5A33"/>
    <w:rsid w:val="00824DBC"/>
    <w:rsid w:val="00844330"/>
    <w:rsid w:val="00846979"/>
    <w:rsid w:val="00847768"/>
    <w:rsid w:val="008500C8"/>
    <w:rsid w:val="00854EFD"/>
    <w:rsid w:val="00865F0E"/>
    <w:rsid w:val="008704DF"/>
    <w:rsid w:val="008778E2"/>
    <w:rsid w:val="00896EBC"/>
    <w:rsid w:val="008A3ABE"/>
    <w:rsid w:val="008B74FD"/>
    <w:rsid w:val="008D1DA1"/>
    <w:rsid w:val="008D2A5B"/>
    <w:rsid w:val="008D5222"/>
    <w:rsid w:val="008F016C"/>
    <w:rsid w:val="008F66EA"/>
    <w:rsid w:val="00963A51"/>
    <w:rsid w:val="009667CB"/>
    <w:rsid w:val="009721BF"/>
    <w:rsid w:val="009849E6"/>
    <w:rsid w:val="00994A02"/>
    <w:rsid w:val="009B6987"/>
    <w:rsid w:val="009C32A1"/>
    <w:rsid w:val="009D21D8"/>
    <w:rsid w:val="009F7169"/>
    <w:rsid w:val="00A012F9"/>
    <w:rsid w:val="00A07E53"/>
    <w:rsid w:val="00A255A8"/>
    <w:rsid w:val="00A84C36"/>
    <w:rsid w:val="00A93860"/>
    <w:rsid w:val="00AA1637"/>
    <w:rsid w:val="00AB1D5D"/>
    <w:rsid w:val="00AB5EFA"/>
    <w:rsid w:val="00B17E70"/>
    <w:rsid w:val="00B2625E"/>
    <w:rsid w:val="00B30A24"/>
    <w:rsid w:val="00B329DB"/>
    <w:rsid w:val="00B62293"/>
    <w:rsid w:val="00B761E3"/>
    <w:rsid w:val="00B8057B"/>
    <w:rsid w:val="00B81A32"/>
    <w:rsid w:val="00B87272"/>
    <w:rsid w:val="00BD029F"/>
    <w:rsid w:val="00BE55D9"/>
    <w:rsid w:val="00BF3537"/>
    <w:rsid w:val="00C014F3"/>
    <w:rsid w:val="00C167D2"/>
    <w:rsid w:val="00C21C65"/>
    <w:rsid w:val="00C30437"/>
    <w:rsid w:val="00C53EA5"/>
    <w:rsid w:val="00C578B4"/>
    <w:rsid w:val="00C63873"/>
    <w:rsid w:val="00C84C08"/>
    <w:rsid w:val="00CB3A41"/>
    <w:rsid w:val="00CB3C05"/>
    <w:rsid w:val="00CC0FDA"/>
    <w:rsid w:val="00CC5154"/>
    <w:rsid w:val="00CD0653"/>
    <w:rsid w:val="00CE64CD"/>
    <w:rsid w:val="00D34D12"/>
    <w:rsid w:val="00D407A6"/>
    <w:rsid w:val="00D41736"/>
    <w:rsid w:val="00D5065A"/>
    <w:rsid w:val="00D5227A"/>
    <w:rsid w:val="00D61237"/>
    <w:rsid w:val="00D7639D"/>
    <w:rsid w:val="00D946FF"/>
    <w:rsid w:val="00DA4A9F"/>
    <w:rsid w:val="00DC5D74"/>
    <w:rsid w:val="00DC5FC0"/>
    <w:rsid w:val="00DD6C04"/>
    <w:rsid w:val="00E0114D"/>
    <w:rsid w:val="00E03F40"/>
    <w:rsid w:val="00E40185"/>
    <w:rsid w:val="00E46FE2"/>
    <w:rsid w:val="00E50103"/>
    <w:rsid w:val="00E6451B"/>
    <w:rsid w:val="00E81AFA"/>
    <w:rsid w:val="00E903C7"/>
    <w:rsid w:val="00E90882"/>
    <w:rsid w:val="00E94C60"/>
    <w:rsid w:val="00EC3419"/>
    <w:rsid w:val="00EC4380"/>
    <w:rsid w:val="00ED17E5"/>
    <w:rsid w:val="00ED1BB5"/>
    <w:rsid w:val="00EE05E0"/>
    <w:rsid w:val="00EE0E7F"/>
    <w:rsid w:val="00EF35FF"/>
    <w:rsid w:val="00F137B3"/>
    <w:rsid w:val="00F1388F"/>
    <w:rsid w:val="00F17B4F"/>
    <w:rsid w:val="00F26BBA"/>
    <w:rsid w:val="00F330C2"/>
    <w:rsid w:val="00F3790E"/>
    <w:rsid w:val="00F42F43"/>
    <w:rsid w:val="00F51793"/>
    <w:rsid w:val="00F7432C"/>
    <w:rsid w:val="00FA6DCE"/>
    <w:rsid w:val="00FB2B2A"/>
    <w:rsid w:val="00FC3312"/>
    <w:rsid w:val="00FD3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6f,#f9f"/>
    </o:shapedefaults>
    <o:shapelayout v:ext="edit">
      <o:idmap v:ext="edit" data="1"/>
    </o:shapelayout>
  </w:shapeDefaults>
  <w:decimalSymbol w:val="."/>
  <w:listSeparator w:val=","/>
  <w14:docId w14:val="28E33162"/>
  <w15:docId w15:val="{1E4F3BE4-E602-4786-9738-3B3B60B3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C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0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8</Pages>
  <Words>2613</Words>
  <Characters>14372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dcterms:created xsi:type="dcterms:W3CDTF">2023-07-21T06:16:00Z</dcterms:created>
  <dcterms:modified xsi:type="dcterms:W3CDTF">2023-09-15T13:59:00Z</dcterms:modified>
</cp:coreProperties>
</file>