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B" w:rsidRDefault="00425E6D">
      <w:pPr>
        <w:rPr>
          <w:b/>
        </w:rPr>
      </w:pPr>
      <w:r w:rsidRPr="00B62B03">
        <w:rPr>
          <w:b/>
        </w:rPr>
        <w:t>ESCUELA: NO. 2 “BENITO JUÁREZ”                                        FECHA DE INICIO Y TÉRMINO:                                                    CCT. 10EPR0033U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EF4675" w:rsidTr="00EF4675">
        <w:tc>
          <w:tcPr>
            <w:tcW w:w="12996" w:type="dxa"/>
            <w:shd w:val="clear" w:color="auto" w:fill="70AD47" w:themeFill="accent6"/>
          </w:tcPr>
          <w:p w:rsidR="00EF4675" w:rsidRPr="00EF4675" w:rsidRDefault="00EF4675">
            <w:pPr>
              <w:rPr>
                <w:b/>
                <w:color w:val="FFFFFF" w:themeColor="background1"/>
              </w:rPr>
            </w:pPr>
            <w:r w:rsidRPr="00EF4675">
              <w:rPr>
                <w:b/>
                <w:color w:val="FFFFFF" w:themeColor="background1"/>
              </w:rPr>
              <w:t>DOCENTE: PROFESOR SAÚL TREJO COLMENERO</w:t>
            </w:r>
          </w:p>
        </w:tc>
      </w:tr>
    </w:tbl>
    <w:p w:rsidR="00EF4675" w:rsidRPr="00B62B03" w:rsidRDefault="00EF4675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246"/>
        <w:gridCol w:w="2661"/>
        <w:gridCol w:w="1082"/>
        <w:gridCol w:w="1673"/>
        <w:gridCol w:w="670"/>
        <w:gridCol w:w="1775"/>
        <w:gridCol w:w="950"/>
        <w:gridCol w:w="1426"/>
      </w:tblGrid>
      <w:tr w:rsidR="00425E6D" w:rsidTr="00C54128">
        <w:tc>
          <w:tcPr>
            <w:tcW w:w="12996" w:type="dxa"/>
            <w:gridSpan w:val="9"/>
            <w:shd w:val="clear" w:color="auto" w:fill="70AD47" w:themeFill="accent6"/>
          </w:tcPr>
          <w:p w:rsidR="00425E6D" w:rsidRPr="00C54128" w:rsidRDefault="00C54128" w:rsidP="00C54128">
            <w:pPr>
              <w:tabs>
                <w:tab w:val="left" w:pos="4935"/>
              </w:tabs>
              <w:rPr>
                <w:b/>
              </w:rPr>
            </w:pPr>
            <w:r w:rsidRPr="00C54128">
              <w:rPr>
                <w:b/>
              </w:rPr>
              <w:tab/>
            </w:r>
            <w:r w:rsidRPr="00C54128">
              <w:rPr>
                <w:b/>
                <w:color w:val="FFFFFF" w:themeColor="background1"/>
              </w:rPr>
              <w:t>ELEMENTOS CURRICULARES</w:t>
            </w:r>
          </w:p>
        </w:tc>
      </w:tr>
      <w:tr w:rsidR="00425E6D" w:rsidTr="00CC7DD5">
        <w:tc>
          <w:tcPr>
            <w:tcW w:w="3172" w:type="dxa"/>
            <w:gridSpan w:val="2"/>
          </w:tcPr>
          <w:p w:rsidR="00A465A8" w:rsidRDefault="00A465A8"/>
          <w:p w:rsidR="00425E6D" w:rsidRDefault="00425E6D">
            <w:r w:rsidRPr="00B62B03">
              <w:rPr>
                <w:b/>
              </w:rPr>
              <w:t>GRADO</w:t>
            </w:r>
            <w:r>
              <w:t>: 4</w:t>
            </w:r>
          </w:p>
        </w:tc>
        <w:tc>
          <w:tcPr>
            <w:tcW w:w="3131" w:type="dxa"/>
          </w:tcPr>
          <w:p w:rsidR="00A465A8" w:rsidRDefault="00A465A8"/>
          <w:p w:rsidR="00425E6D" w:rsidRDefault="00425E6D">
            <w:r w:rsidRPr="00B62B03">
              <w:rPr>
                <w:b/>
              </w:rPr>
              <w:t>GRUPO:</w:t>
            </w:r>
            <w:r>
              <w:t xml:space="preserve"> “A”</w:t>
            </w:r>
          </w:p>
        </w:tc>
        <w:tc>
          <w:tcPr>
            <w:tcW w:w="3555" w:type="dxa"/>
            <w:gridSpan w:val="3"/>
          </w:tcPr>
          <w:p w:rsidR="00C54128" w:rsidRDefault="00C54128"/>
          <w:p w:rsidR="00425E6D" w:rsidRDefault="00425E6D">
            <w:r w:rsidRPr="00B62B03">
              <w:rPr>
                <w:b/>
              </w:rPr>
              <w:t>ASIGNATURA</w:t>
            </w:r>
            <w:r>
              <w:t>: MATEMÁTICAS</w:t>
            </w:r>
          </w:p>
        </w:tc>
        <w:tc>
          <w:tcPr>
            <w:tcW w:w="3138" w:type="dxa"/>
            <w:gridSpan w:val="3"/>
          </w:tcPr>
          <w:p w:rsidR="00B62B03" w:rsidRDefault="00425E6D">
            <w:r w:rsidRPr="00B62B03">
              <w:rPr>
                <w:b/>
              </w:rPr>
              <w:t>ENFOQUE DIDÁCTICO DE LA ASIGNATURA</w:t>
            </w:r>
            <w:r>
              <w:t>:</w:t>
            </w:r>
          </w:p>
          <w:p w:rsidR="00425E6D" w:rsidRDefault="00425E6D">
            <w:r>
              <w:t xml:space="preserve"> RESOLUCIÓN DE PROBLEMAS</w:t>
            </w:r>
          </w:p>
        </w:tc>
      </w:tr>
      <w:tr w:rsidR="00425E6D" w:rsidTr="00CC7DD5">
        <w:tc>
          <w:tcPr>
            <w:tcW w:w="3172" w:type="dxa"/>
            <w:gridSpan w:val="2"/>
          </w:tcPr>
          <w:p w:rsidR="00425E6D" w:rsidRDefault="00C54128">
            <w:r w:rsidRPr="00B62B03">
              <w:rPr>
                <w:b/>
              </w:rPr>
              <w:t>APRENDIZAJE ESPERADO:</w:t>
            </w:r>
            <w:r>
              <w:t xml:space="preserve"> Identifica expresiones aditivas multiplicativas o mixtas equivalentes y las utiliza al detectar al detectar cálculos con números naturales</w:t>
            </w:r>
          </w:p>
        </w:tc>
        <w:tc>
          <w:tcPr>
            <w:tcW w:w="6686" w:type="dxa"/>
            <w:gridSpan w:val="4"/>
          </w:tcPr>
          <w:p w:rsidR="00C54128" w:rsidRDefault="00C54128"/>
          <w:p w:rsidR="00C54128" w:rsidRDefault="00C54128"/>
          <w:p w:rsidR="00425E6D" w:rsidRDefault="00C54128">
            <w:r w:rsidRPr="00B62B03">
              <w:rPr>
                <w:b/>
              </w:rPr>
              <w:t>EJE:</w:t>
            </w:r>
            <w:r>
              <w:t xml:space="preserve"> Sentido Numérico y pensamiento algebraico.</w:t>
            </w:r>
          </w:p>
        </w:tc>
        <w:tc>
          <w:tcPr>
            <w:tcW w:w="3138" w:type="dxa"/>
            <w:gridSpan w:val="3"/>
          </w:tcPr>
          <w:p w:rsidR="00425E6D" w:rsidRDefault="00425E6D"/>
          <w:p w:rsidR="00C54128" w:rsidRDefault="00C54128">
            <w:r w:rsidRPr="00B62B03">
              <w:rPr>
                <w:b/>
              </w:rPr>
              <w:t>TEMA:</w:t>
            </w:r>
            <w:r>
              <w:t xml:space="preserve"> Números y sistemas de numeración.</w:t>
            </w:r>
          </w:p>
        </w:tc>
      </w:tr>
      <w:tr w:rsidR="00425E6D" w:rsidTr="00A465A8">
        <w:trPr>
          <w:trHeight w:val="379"/>
        </w:trPr>
        <w:tc>
          <w:tcPr>
            <w:tcW w:w="12996" w:type="dxa"/>
            <w:gridSpan w:val="9"/>
            <w:shd w:val="clear" w:color="auto" w:fill="70AD47" w:themeFill="accent6"/>
          </w:tcPr>
          <w:p w:rsidR="00425E6D" w:rsidRPr="00C54128" w:rsidRDefault="00C54128" w:rsidP="00C54128">
            <w:pPr>
              <w:tabs>
                <w:tab w:val="left" w:pos="5520"/>
              </w:tabs>
              <w:jc w:val="center"/>
              <w:rPr>
                <w:b/>
              </w:rPr>
            </w:pPr>
            <w:r w:rsidRPr="00C54128">
              <w:rPr>
                <w:b/>
                <w:color w:val="FFFFFF" w:themeColor="background1"/>
              </w:rPr>
              <w:t>SECUENCIA DIDÁCTICA</w:t>
            </w:r>
          </w:p>
        </w:tc>
      </w:tr>
      <w:tr w:rsidR="00A465A8" w:rsidTr="00CC7DD5">
        <w:trPr>
          <w:cantSplit/>
          <w:trHeight w:val="1134"/>
        </w:trPr>
        <w:tc>
          <w:tcPr>
            <w:tcW w:w="2869" w:type="dxa"/>
          </w:tcPr>
          <w:p w:rsidR="00B62B03" w:rsidRDefault="00B62B03" w:rsidP="00214B46">
            <w:pPr>
              <w:rPr>
                <w:b/>
              </w:rPr>
            </w:pPr>
          </w:p>
          <w:p w:rsidR="00A465A8" w:rsidRDefault="00CC7DD5" w:rsidP="00CC7DD5">
            <w:pPr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  <w:p w:rsidR="00CC7DD5" w:rsidRPr="00CC7DD5" w:rsidRDefault="00CC7DD5" w:rsidP="00CC7DD5">
            <w:pPr>
              <w:jc w:val="center"/>
            </w:pPr>
            <w:r w:rsidRPr="00CC7DD5">
              <w:t>Resolución de problemas que impliquen operaciones básicas</w:t>
            </w:r>
          </w:p>
        </w:tc>
        <w:tc>
          <w:tcPr>
            <w:tcW w:w="4922" w:type="dxa"/>
            <w:gridSpan w:val="3"/>
          </w:tcPr>
          <w:p w:rsidR="00A465A8" w:rsidRPr="00B62B03" w:rsidRDefault="00A465A8" w:rsidP="00B62B03">
            <w:pPr>
              <w:jc w:val="center"/>
              <w:rPr>
                <w:b/>
              </w:rPr>
            </w:pPr>
          </w:p>
          <w:p w:rsidR="00CC7DD5" w:rsidRDefault="00CC7DD5" w:rsidP="00B62B03">
            <w:pPr>
              <w:jc w:val="center"/>
              <w:rPr>
                <w:b/>
              </w:rPr>
            </w:pPr>
          </w:p>
          <w:p w:rsidR="00A465A8" w:rsidRPr="00B62B03" w:rsidRDefault="00A465A8" w:rsidP="00B62B03">
            <w:pPr>
              <w:jc w:val="center"/>
              <w:rPr>
                <w:b/>
              </w:rPr>
            </w:pPr>
            <w:r w:rsidRPr="00B62B03">
              <w:rPr>
                <w:b/>
              </w:rPr>
              <w:t>ACTIVIDADES</w:t>
            </w:r>
          </w:p>
        </w:tc>
        <w:tc>
          <w:tcPr>
            <w:tcW w:w="1673" w:type="dxa"/>
          </w:tcPr>
          <w:p w:rsidR="00CC7DD5" w:rsidRDefault="00CC7DD5" w:rsidP="00B62B03">
            <w:pPr>
              <w:jc w:val="center"/>
              <w:rPr>
                <w:b/>
              </w:rPr>
            </w:pPr>
          </w:p>
          <w:p w:rsidR="00CC7DD5" w:rsidRDefault="00CC7DD5" w:rsidP="00B62B03">
            <w:pPr>
              <w:jc w:val="center"/>
              <w:rPr>
                <w:b/>
              </w:rPr>
            </w:pPr>
          </w:p>
          <w:p w:rsidR="00B62B03" w:rsidRPr="00B62B03" w:rsidRDefault="00A465A8" w:rsidP="00B62B03">
            <w:pPr>
              <w:jc w:val="center"/>
              <w:rPr>
                <w:b/>
              </w:rPr>
            </w:pPr>
            <w:r w:rsidRPr="00B62B03">
              <w:rPr>
                <w:b/>
              </w:rPr>
              <w:t>ORGANIZACIÓN</w:t>
            </w:r>
          </w:p>
          <w:p w:rsidR="00A465A8" w:rsidRPr="00B62B03" w:rsidRDefault="00A465A8" w:rsidP="00B62B03">
            <w:pPr>
              <w:jc w:val="center"/>
              <w:rPr>
                <w:b/>
              </w:rPr>
            </w:pPr>
            <w:r w:rsidRPr="00B62B03">
              <w:rPr>
                <w:b/>
              </w:rPr>
              <w:t>DEL GRUPO</w:t>
            </w:r>
          </w:p>
        </w:tc>
        <w:tc>
          <w:tcPr>
            <w:tcW w:w="1446" w:type="dxa"/>
            <w:gridSpan w:val="2"/>
          </w:tcPr>
          <w:p w:rsidR="00A465A8" w:rsidRPr="00B62B03" w:rsidRDefault="00A465A8" w:rsidP="00214B46">
            <w:pPr>
              <w:rPr>
                <w:b/>
              </w:rPr>
            </w:pPr>
          </w:p>
          <w:p w:rsidR="00CC7DD5" w:rsidRDefault="00CC7DD5" w:rsidP="00B62B03">
            <w:pPr>
              <w:rPr>
                <w:b/>
              </w:rPr>
            </w:pPr>
          </w:p>
          <w:p w:rsidR="00A465A8" w:rsidRPr="00B62B03" w:rsidRDefault="00A465A8" w:rsidP="00B62B03">
            <w:pPr>
              <w:rPr>
                <w:b/>
              </w:rPr>
            </w:pPr>
            <w:r w:rsidRPr="00B62B03">
              <w:rPr>
                <w:b/>
              </w:rPr>
              <w:t>MATERIALES/RECURSOS</w:t>
            </w:r>
          </w:p>
        </w:tc>
        <w:tc>
          <w:tcPr>
            <w:tcW w:w="696" w:type="dxa"/>
            <w:textDirection w:val="btLr"/>
          </w:tcPr>
          <w:p w:rsidR="00A465A8" w:rsidRPr="00B62B03" w:rsidRDefault="00A465A8" w:rsidP="00B62B03">
            <w:pPr>
              <w:ind w:left="113" w:right="113"/>
              <w:jc w:val="center"/>
              <w:rPr>
                <w:b/>
              </w:rPr>
            </w:pPr>
          </w:p>
          <w:p w:rsidR="00A465A8" w:rsidRPr="00B62B03" w:rsidRDefault="00A465A8" w:rsidP="00B62B03">
            <w:pPr>
              <w:ind w:left="113" w:right="113"/>
              <w:jc w:val="center"/>
              <w:rPr>
                <w:b/>
              </w:rPr>
            </w:pPr>
            <w:r w:rsidRPr="00B62B03">
              <w:rPr>
                <w:b/>
              </w:rPr>
              <w:t>TIEMPO</w:t>
            </w:r>
          </w:p>
        </w:tc>
        <w:tc>
          <w:tcPr>
            <w:tcW w:w="1390" w:type="dxa"/>
          </w:tcPr>
          <w:p w:rsidR="00A465A8" w:rsidRPr="00B62B03" w:rsidRDefault="00A465A8" w:rsidP="00214B46">
            <w:pPr>
              <w:rPr>
                <w:b/>
              </w:rPr>
            </w:pPr>
          </w:p>
          <w:p w:rsidR="00CC7DD5" w:rsidRDefault="00CC7DD5" w:rsidP="00214B46">
            <w:pPr>
              <w:rPr>
                <w:b/>
              </w:rPr>
            </w:pPr>
          </w:p>
          <w:p w:rsidR="00A465A8" w:rsidRPr="00B62B03" w:rsidRDefault="00A465A8" w:rsidP="00214B46">
            <w:pPr>
              <w:rPr>
                <w:b/>
              </w:rPr>
            </w:pPr>
            <w:r w:rsidRPr="00B62B03">
              <w:rPr>
                <w:b/>
              </w:rPr>
              <w:t>EVALU</w:t>
            </w:r>
            <w:r w:rsidR="00B62B03" w:rsidRPr="00B62B03">
              <w:rPr>
                <w:b/>
              </w:rPr>
              <w:t>A</w:t>
            </w:r>
            <w:r w:rsidRPr="00B62B03">
              <w:rPr>
                <w:b/>
              </w:rPr>
              <w:t>CIÓN</w:t>
            </w:r>
          </w:p>
        </w:tc>
      </w:tr>
      <w:tr w:rsidR="00A465A8" w:rsidTr="00CC7DD5">
        <w:tc>
          <w:tcPr>
            <w:tcW w:w="2869" w:type="dxa"/>
            <w:vMerge w:val="restart"/>
          </w:tcPr>
          <w:p w:rsidR="00A465A8" w:rsidRDefault="00B62B03" w:rsidP="00214B46">
            <w:r>
              <w:t>Descomposición de números naturales y decimales en expresiones aditivas, multiplicativas y mixtas.</w:t>
            </w:r>
          </w:p>
        </w:tc>
        <w:tc>
          <w:tcPr>
            <w:tcW w:w="4922" w:type="dxa"/>
            <w:gridSpan w:val="3"/>
          </w:tcPr>
          <w:p w:rsidR="00B62B03" w:rsidRPr="00B62B03" w:rsidRDefault="00A465A8" w:rsidP="00214B46">
            <w:pPr>
              <w:rPr>
                <w:b/>
              </w:rPr>
            </w:pPr>
            <w:r w:rsidRPr="00B62B03">
              <w:rPr>
                <w:b/>
              </w:rPr>
              <w:t>INICIO:</w:t>
            </w:r>
            <w:r w:rsidR="00B62B03" w:rsidRPr="00B62B03">
              <w:rPr>
                <w:b/>
              </w:rPr>
              <w:t xml:space="preserve"> </w:t>
            </w:r>
          </w:p>
          <w:p w:rsidR="00A465A8" w:rsidRDefault="00B62B03" w:rsidP="00214B46">
            <w:r>
              <w:t>Activación de conocimientos previos, con bas</w:t>
            </w:r>
            <w:r w:rsidR="00CC7DD5">
              <w:t xml:space="preserve">e en una situación problemática, que resulte atractiva, interesante para los </w:t>
            </w:r>
            <w:r w:rsidR="008E78AD">
              <w:t xml:space="preserve">alumnos, partiendo de su gusto por el futbol. </w:t>
            </w:r>
            <w:proofErr w:type="gramStart"/>
            <w:r w:rsidR="008E78AD">
              <w:t>mencionando</w:t>
            </w:r>
            <w:proofErr w:type="gramEnd"/>
            <w:r w:rsidR="008E78AD">
              <w:t xml:space="preserve"> el mundial de </w:t>
            </w:r>
            <w:proofErr w:type="spellStart"/>
            <w:r w:rsidR="008E78AD">
              <w:t>Quatar</w:t>
            </w:r>
            <w:proofErr w:type="spellEnd"/>
            <w:r w:rsidR="008E78AD">
              <w:t xml:space="preserve"> y todas las operaciones de moneda que se vertieron en él.</w:t>
            </w:r>
          </w:p>
        </w:tc>
        <w:tc>
          <w:tcPr>
            <w:tcW w:w="1673" w:type="dxa"/>
          </w:tcPr>
          <w:p w:rsidR="00A465A8" w:rsidRDefault="00A465A8" w:rsidP="00214B46"/>
          <w:p w:rsidR="008E78AD" w:rsidRDefault="008E78AD" w:rsidP="00214B46">
            <w:r>
              <w:t>Equipos de trabajo colaborativo, en mesas de trabajo</w:t>
            </w:r>
          </w:p>
        </w:tc>
        <w:tc>
          <w:tcPr>
            <w:tcW w:w="1446" w:type="dxa"/>
            <w:gridSpan w:val="2"/>
          </w:tcPr>
          <w:p w:rsidR="00A465A8" w:rsidRDefault="008E78AD" w:rsidP="00214B46">
            <w:r>
              <w:t>Cuaderno, lápiz y goma</w:t>
            </w:r>
            <w:r w:rsidR="001D043C">
              <w:t>, hojas de rotafolio, plumones de colores, cinta adhesiva.</w:t>
            </w:r>
            <w:bookmarkStart w:id="0" w:name="_GoBack"/>
            <w:bookmarkEnd w:id="0"/>
          </w:p>
        </w:tc>
        <w:tc>
          <w:tcPr>
            <w:tcW w:w="696" w:type="dxa"/>
          </w:tcPr>
          <w:p w:rsidR="00A465A8" w:rsidRDefault="008E78AD" w:rsidP="00214B46">
            <w:r>
              <w:t>60 minutos</w:t>
            </w:r>
          </w:p>
        </w:tc>
        <w:tc>
          <w:tcPr>
            <w:tcW w:w="1390" w:type="dxa"/>
          </w:tcPr>
          <w:p w:rsidR="00A465A8" w:rsidRDefault="008E78AD" w:rsidP="00214B46">
            <w:r>
              <w:t xml:space="preserve"> Aciertos vertidos en los ejercicios con la revisión de las operaciones necesarias en la resolución de problemas.</w:t>
            </w:r>
          </w:p>
        </w:tc>
      </w:tr>
      <w:tr w:rsidR="00A465A8" w:rsidTr="00CC7DD5">
        <w:tc>
          <w:tcPr>
            <w:tcW w:w="2869" w:type="dxa"/>
            <w:vMerge/>
          </w:tcPr>
          <w:p w:rsidR="00A465A8" w:rsidRDefault="00A465A8" w:rsidP="00214B46"/>
        </w:tc>
        <w:tc>
          <w:tcPr>
            <w:tcW w:w="4922" w:type="dxa"/>
            <w:gridSpan w:val="3"/>
          </w:tcPr>
          <w:p w:rsidR="00A465A8" w:rsidRPr="00B62B03" w:rsidRDefault="00A465A8" w:rsidP="00214B46">
            <w:pPr>
              <w:rPr>
                <w:b/>
              </w:rPr>
            </w:pPr>
            <w:r w:rsidRPr="00B62B03">
              <w:rPr>
                <w:b/>
              </w:rPr>
              <w:t>DESARROLLO:</w:t>
            </w:r>
          </w:p>
          <w:p w:rsidR="00B62B03" w:rsidRDefault="00B62B03" w:rsidP="00214B46">
            <w:r>
              <w:t>Se forman equipos</w:t>
            </w:r>
            <w:r w:rsidR="008E78AD">
              <w:t xml:space="preserve"> de trabajo</w:t>
            </w:r>
          </w:p>
          <w:p w:rsidR="00B62B03" w:rsidRDefault="008E78AD" w:rsidP="00214B46">
            <w:r>
              <w:t>Se proponen los problemas, debatiendo al interior de los equipos sobre las diferentes maneras de resolverlos.</w:t>
            </w:r>
          </w:p>
          <w:p w:rsidR="008E78AD" w:rsidRDefault="008E78AD" w:rsidP="00214B46">
            <w:r>
              <w:t>Cada equipo resuelve los problemas.</w:t>
            </w:r>
          </w:p>
          <w:p w:rsidR="008E78AD" w:rsidRDefault="008E78AD" w:rsidP="00214B46">
            <w:r>
              <w:t>Se nombra un expositor por cada equipo que expondrá los hallazgos encontrados.</w:t>
            </w:r>
          </w:p>
          <w:p w:rsidR="008E78AD" w:rsidRDefault="008E78AD" w:rsidP="001D043C">
            <w:r>
              <w:t xml:space="preserve">En una lámina de rotafolio el equipo registra las soluciones y el porqué de sus </w:t>
            </w:r>
            <w:r w:rsidR="001D043C">
              <w:t>decisiones</w:t>
            </w:r>
            <w:r>
              <w:t>.</w:t>
            </w:r>
          </w:p>
        </w:tc>
        <w:tc>
          <w:tcPr>
            <w:tcW w:w="1673" w:type="dxa"/>
          </w:tcPr>
          <w:p w:rsidR="00A465A8" w:rsidRDefault="00A465A8" w:rsidP="00214B46"/>
        </w:tc>
        <w:tc>
          <w:tcPr>
            <w:tcW w:w="1446" w:type="dxa"/>
            <w:gridSpan w:val="2"/>
          </w:tcPr>
          <w:p w:rsidR="00A465A8" w:rsidRDefault="00A465A8" w:rsidP="00214B46"/>
        </w:tc>
        <w:tc>
          <w:tcPr>
            <w:tcW w:w="696" w:type="dxa"/>
          </w:tcPr>
          <w:p w:rsidR="00A465A8" w:rsidRDefault="00A465A8" w:rsidP="00214B46"/>
        </w:tc>
        <w:tc>
          <w:tcPr>
            <w:tcW w:w="1390" w:type="dxa"/>
          </w:tcPr>
          <w:p w:rsidR="00A465A8" w:rsidRDefault="00A465A8" w:rsidP="00214B46"/>
        </w:tc>
      </w:tr>
      <w:tr w:rsidR="00A465A8" w:rsidTr="00CC7DD5">
        <w:tc>
          <w:tcPr>
            <w:tcW w:w="2869" w:type="dxa"/>
            <w:vMerge/>
          </w:tcPr>
          <w:p w:rsidR="00A465A8" w:rsidRDefault="00A465A8" w:rsidP="00214B46"/>
        </w:tc>
        <w:tc>
          <w:tcPr>
            <w:tcW w:w="4922" w:type="dxa"/>
            <w:gridSpan w:val="3"/>
          </w:tcPr>
          <w:p w:rsidR="00A465A8" w:rsidRPr="00B62B03" w:rsidRDefault="00A465A8" w:rsidP="00214B46">
            <w:pPr>
              <w:rPr>
                <w:b/>
              </w:rPr>
            </w:pPr>
            <w:r w:rsidRPr="00B62B03">
              <w:rPr>
                <w:b/>
              </w:rPr>
              <w:t>CIERRE:</w:t>
            </w:r>
          </w:p>
          <w:p w:rsidR="00B62B03" w:rsidRDefault="001D043C" w:rsidP="00214B46">
            <w:r>
              <w:t>Se realiza la exposición de cada equipo, haciendo labor de acompañamiento en el despeje de dudas o comentarios vertidos en clase</w:t>
            </w:r>
          </w:p>
        </w:tc>
        <w:tc>
          <w:tcPr>
            <w:tcW w:w="1673" w:type="dxa"/>
          </w:tcPr>
          <w:p w:rsidR="00A465A8" w:rsidRDefault="00A465A8" w:rsidP="00214B46"/>
        </w:tc>
        <w:tc>
          <w:tcPr>
            <w:tcW w:w="1446" w:type="dxa"/>
            <w:gridSpan w:val="2"/>
          </w:tcPr>
          <w:p w:rsidR="00A465A8" w:rsidRDefault="00A465A8" w:rsidP="00214B46"/>
        </w:tc>
        <w:tc>
          <w:tcPr>
            <w:tcW w:w="696" w:type="dxa"/>
          </w:tcPr>
          <w:p w:rsidR="00A465A8" w:rsidRDefault="00A465A8" w:rsidP="00214B46"/>
        </w:tc>
        <w:tc>
          <w:tcPr>
            <w:tcW w:w="1390" w:type="dxa"/>
          </w:tcPr>
          <w:p w:rsidR="00A465A8" w:rsidRDefault="00A465A8" w:rsidP="00214B46"/>
        </w:tc>
      </w:tr>
      <w:tr w:rsidR="00A465A8" w:rsidTr="00CC7DD5">
        <w:tc>
          <w:tcPr>
            <w:tcW w:w="2869" w:type="dxa"/>
          </w:tcPr>
          <w:p w:rsidR="00A465A8" w:rsidRPr="00906718" w:rsidRDefault="00A465A8" w:rsidP="00214B46">
            <w:pPr>
              <w:rPr>
                <w:b/>
              </w:rPr>
            </w:pPr>
            <w:r w:rsidRPr="00906718">
              <w:rPr>
                <w:b/>
              </w:rPr>
              <w:t>(AP) ACTIVIDADES PERMANENTES</w:t>
            </w:r>
          </w:p>
        </w:tc>
        <w:tc>
          <w:tcPr>
            <w:tcW w:w="10127" w:type="dxa"/>
            <w:gridSpan w:val="8"/>
          </w:tcPr>
          <w:p w:rsidR="00A465A8" w:rsidRDefault="00EF4675" w:rsidP="00214B46">
            <w:proofErr w:type="spellStart"/>
            <w:r>
              <w:t>Practica</w:t>
            </w:r>
            <w:proofErr w:type="spellEnd"/>
            <w:r>
              <w:t xml:space="preserve"> diaria del cálculo mental. Dominio de operaciones básicas.</w:t>
            </w:r>
          </w:p>
        </w:tc>
      </w:tr>
    </w:tbl>
    <w:p w:rsidR="00A465A8" w:rsidRDefault="00A465A8" w:rsidP="00A465A8"/>
    <w:p w:rsidR="00A465A8" w:rsidRDefault="00A465A8"/>
    <w:sectPr w:rsidR="00A465A8" w:rsidSect="00425E6D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24" w:rsidRDefault="003A1024" w:rsidP="00C54128">
      <w:pPr>
        <w:spacing w:after="0" w:line="240" w:lineRule="auto"/>
      </w:pPr>
      <w:r>
        <w:separator/>
      </w:r>
    </w:p>
  </w:endnote>
  <w:endnote w:type="continuationSeparator" w:id="0">
    <w:p w:rsidR="003A1024" w:rsidRDefault="003A1024" w:rsidP="00C5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24" w:rsidRDefault="003A1024" w:rsidP="00C54128">
      <w:pPr>
        <w:spacing w:after="0" w:line="240" w:lineRule="auto"/>
      </w:pPr>
      <w:r>
        <w:separator/>
      </w:r>
    </w:p>
  </w:footnote>
  <w:footnote w:type="continuationSeparator" w:id="0">
    <w:p w:rsidR="003A1024" w:rsidRDefault="003A1024" w:rsidP="00C54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28" w:rsidRDefault="00C54128">
    <w:pPr>
      <w:pStyle w:val="Encabezado"/>
      <w:rPr>
        <w:b/>
      </w:rPr>
    </w:pPr>
    <w:r w:rsidRPr="00C54128">
      <w:rPr>
        <w:b/>
      </w:rPr>
      <w:t xml:space="preserve">PLAN DE CLASE                                                                                                                                                                                        </w:t>
    </w:r>
    <w:r>
      <w:rPr>
        <w:b/>
      </w:rPr>
      <w:t xml:space="preserve">      </w:t>
    </w:r>
    <w:r w:rsidRPr="00C54128">
      <w:rPr>
        <w:b/>
      </w:rPr>
      <w:t xml:space="preserve">   ZONA ESCOLAR No.13</w:t>
    </w:r>
  </w:p>
  <w:p w:rsidR="00C54128" w:rsidRPr="00C54128" w:rsidRDefault="00C54128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6D"/>
    <w:rsid w:val="001D043C"/>
    <w:rsid w:val="002E48BB"/>
    <w:rsid w:val="003A1024"/>
    <w:rsid w:val="00425E6D"/>
    <w:rsid w:val="008E78AD"/>
    <w:rsid w:val="00906718"/>
    <w:rsid w:val="00A465A8"/>
    <w:rsid w:val="00B62B03"/>
    <w:rsid w:val="00C54128"/>
    <w:rsid w:val="00CC7DD5"/>
    <w:rsid w:val="00E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30A0-2E14-4A37-ADA9-B8EAE7F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128"/>
  </w:style>
  <w:style w:type="paragraph" w:styleId="Piedepgina">
    <w:name w:val="footer"/>
    <w:basedOn w:val="Normal"/>
    <w:link w:val="PiedepginaCar"/>
    <w:uiPriority w:val="99"/>
    <w:unhideWhenUsed/>
    <w:rsid w:val="00C541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2023-03-07T14:45:00Z</dcterms:created>
  <dcterms:modified xsi:type="dcterms:W3CDTF">2023-03-07T17:21:00Z</dcterms:modified>
</cp:coreProperties>
</file>