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E5AE2" w14:textId="136934EF" w:rsidR="0032368D" w:rsidRDefault="002677B3">
      <w:r w:rsidRPr="002677B3">
        <w:rPr>
          <w:b/>
          <w:bCs/>
        </w:rPr>
        <w:t>Nombre de la experiencia:</w:t>
      </w:r>
      <w:r>
        <w:t xml:space="preserve"> Usando las monedas</w:t>
      </w:r>
    </w:p>
    <w:p w14:paraId="52485287" w14:textId="67D5FE06" w:rsidR="002677B3" w:rsidRDefault="002677B3" w:rsidP="002677B3">
      <w:r w:rsidRPr="002677B3">
        <w:rPr>
          <w:b/>
          <w:bCs/>
        </w:rPr>
        <w:t>Contexto, problemática que afronta:</w:t>
      </w:r>
      <w:r>
        <w:t xml:space="preserve"> Dificultad para reconocer fácilmente números escritos mayores a 13 y el mantener una correspondencia uno a uno al contar</w:t>
      </w:r>
    </w:p>
    <w:p w14:paraId="5CC5C819" w14:textId="7C7F9AF8" w:rsidR="002677B3" w:rsidRPr="002677B3" w:rsidRDefault="002677B3">
      <w:pPr>
        <w:rPr>
          <w:b/>
          <w:bCs/>
        </w:rPr>
      </w:pPr>
      <w:r w:rsidRPr="002677B3">
        <w:rPr>
          <w:b/>
          <w:bCs/>
        </w:rPr>
        <w:t>Objetivos de la práctica y/o experiencia:</w:t>
      </w:r>
    </w:p>
    <w:p w14:paraId="4C4FDCF5" w14:textId="718F17D7" w:rsidR="002677B3" w:rsidRDefault="002677B3" w:rsidP="00FC69E8">
      <w:r>
        <w:t>Que los alumno</w:t>
      </w:r>
      <w:r w:rsidR="00FC69E8">
        <w:t>s</w:t>
      </w:r>
      <w:r>
        <w:t xml:space="preserve"> recon</w:t>
      </w:r>
      <w:r w:rsidR="00FC69E8">
        <w:t>ozcan</w:t>
      </w:r>
      <w:r>
        <w:t xml:space="preserve"> diversas cantidades </w:t>
      </w:r>
      <w:r w:rsidR="00FC69E8">
        <w:t>al observarlas, que utilicen</w:t>
      </w:r>
      <w:r>
        <w:t xml:space="preserve"> los números en situaciones cotidianas</w:t>
      </w:r>
      <w:r w:rsidR="00FC69E8">
        <w:t xml:space="preserve"> que les impliquen resolver problemas sencillos a través del conteo y a la vez practiquen </w:t>
      </w:r>
      <w:r>
        <w:t xml:space="preserve">su correspondencia uno a uno </w:t>
      </w:r>
    </w:p>
    <w:p w14:paraId="6D88114E" w14:textId="279A2A7B" w:rsidR="002677B3" w:rsidRPr="00FC69E8" w:rsidRDefault="00FC69E8">
      <w:pPr>
        <w:rPr>
          <w:b/>
          <w:bCs/>
        </w:rPr>
      </w:pPr>
      <w:r w:rsidRPr="00FC69E8">
        <w:rPr>
          <w:b/>
          <w:bCs/>
        </w:rPr>
        <w:t>¿En qué consiste?</w:t>
      </w:r>
    </w:p>
    <w:p w14:paraId="3F2619B1" w14:textId="573BEA90" w:rsidR="002677B3" w:rsidRDefault="002677B3">
      <w:r>
        <w:t xml:space="preserve">En </w:t>
      </w:r>
      <w:r w:rsidR="00FC69E8">
        <w:t xml:space="preserve">utilizar el juego simbólico para que los alumnos representen situaciones </w:t>
      </w:r>
      <w:r>
        <w:t>de compra y venta en una tienda, una panadería y una juguetería</w:t>
      </w:r>
      <w:r w:rsidR="00FC69E8">
        <w:t>. Ellos deberán reconocer el precio del producto a comprar y pagar con monedas de $1 la cantidad indicada o cobrar la cantidad correspondiente al cliente.</w:t>
      </w:r>
    </w:p>
    <w:p w14:paraId="160A9A8E" w14:textId="72D6D9A8" w:rsidR="00FC69E8" w:rsidRPr="00FC69E8" w:rsidRDefault="00FC69E8">
      <w:pPr>
        <w:rPr>
          <w:b/>
          <w:bCs/>
        </w:rPr>
      </w:pPr>
      <w:r w:rsidRPr="00FC69E8">
        <w:rPr>
          <w:b/>
          <w:bCs/>
        </w:rPr>
        <w:t>¿Quiénes son los protagonistas?</w:t>
      </w:r>
    </w:p>
    <w:p w14:paraId="62F1B71F" w14:textId="4962B8D7" w:rsidR="00FC69E8" w:rsidRDefault="00FC69E8">
      <w:r>
        <w:t>Los alumnos</w:t>
      </w:r>
    </w:p>
    <w:p w14:paraId="51231994" w14:textId="722E40A4" w:rsidR="00FC69E8" w:rsidRPr="00BE67B2" w:rsidRDefault="00FC69E8">
      <w:pPr>
        <w:rPr>
          <w:b/>
          <w:bCs/>
        </w:rPr>
      </w:pPr>
      <w:r w:rsidRPr="00BE67B2">
        <w:rPr>
          <w:b/>
          <w:bCs/>
        </w:rPr>
        <w:t>¿Cómo se desarrolla?</w:t>
      </w:r>
    </w:p>
    <w:p w14:paraId="74B86BD7" w14:textId="3606C65B" w:rsidR="00FC69E8" w:rsidRPr="00BE67B2" w:rsidRDefault="00BE67B2" w:rsidP="00BE67B2">
      <w:r>
        <w:t xml:space="preserve">Con </w:t>
      </w:r>
      <w:r w:rsidRPr="00BE67B2">
        <w:t>una situación didáctica</w:t>
      </w:r>
      <w:r>
        <w:t xml:space="preserve"> donde los alumnos, a través del juego logren poner en practica diversas habilidades y conocimientos para resolver problemas usando el conteo. </w:t>
      </w:r>
    </w:p>
    <w:p w14:paraId="182D863B" w14:textId="2B41E0E9" w:rsidR="00FC69E8" w:rsidRDefault="00FC69E8">
      <w:pPr>
        <w:rPr>
          <w:b/>
          <w:bCs/>
        </w:rPr>
      </w:pPr>
      <w:r w:rsidRPr="00BE67B2">
        <w:rPr>
          <w:b/>
          <w:bCs/>
        </w:rPr>
        <w:t>Logros alcanzados</w:t>
      </w:r>
    </w:p>
    <w:p w14:paraId="086AE315" w14:textId="00030F41" w:rsidR="00BE67B2" w:rsidRPr="00BE67B2" w:rsidRDefault="00BE67B2">
      <w:r w:rsidRPr="00BE67B2">
        <w:t>Los alumnos lograron reconocer con mayor facilidad números mayores al 13</w:t>
      </w:r>
      <w:r>
        <w:t>, reconocieron sus errores al estar contando y ver que su correspondencia no era adecuada y corregían la situación. Respetaron turnos y reglas de convivencia dentro del juego</w:t>
      </w:r>
      <w:r w:rsidR="000B5481">
        <w:t xml:space="preserve">, se esforzaban por ver </w:t>
      </w:r>
      <w:proofErr w:type="spellStart"/>
      <w:r w:rsidR="000B5481">
        <w:t>como</w:t>
      </w:r>
      <w:proofErr w:type="spellEnd"/>
      <w:r w:rsidR="000B5481">
        <w:t xml:space="preserve"> resolver los problemas de conteo que se les presentaban y conocieron monedas de distintas denominaciones y como utilizarlas.</w:t>
      </w:r>
    </w:p>
    <w:p w14:paraId="4A8547E9" w14:textId="275C34F8" w:rsidR="00FC69E8" w:rsidRDefault="00FC69E8">
      <w:pPr>
        <w:rPr>
          <w:b/>
          <w:bCs/>
        </w:rPr>
      </w:pPr>
      <w:r w:rsidRPr="00BE67B2">
        <w:rPr>
          <w:b/>
          <w:bCs/>
        </w:rPr>
        <w:t>Procesos de evaluación</w:t>
      </w:r>
    </w:p>
    <w:p w14:paraId="3DC768E6" w14:textId="686CADC4" w:rsidR="000B5481" w:rsidRPr="00A94DC2" w:rsidRDefault="000B5481">
      <w:bookmarkStart w:id="0" w:name="_GoBack"/>
      <w:r w:rsidRPr="00A94DC2">
        <w:t xml:space="preserve">Se </w:t>
      </w:r>
      <w:proofErr w:type="spellStart"/>
      <w:r w:rsidRPr="00A94DC2">
        <w:t>observo</w:t>
      </w:r>
      <w:proofErr w:type="spellEnd"/>
      <w:r w:rsidRPr="00A94DC2">
        <w:t xml:space="preserve"> </w:t>
      </w:r>
      <w:r w:rsidR="00A94DC2">
        <w:t>el cómo los alumnos hacían uso del conteo dentro del juego, el cómo reconocían los precios a pagar, si mantenían una adecuada correspondencia, si respetaban turnos o los acuerdos establecidos, si usaban monedas de una sola deno</w:t>
      </w:r>
      <w:r w:rsidR="009D19F9">
        <w:t>minación o podían usar de difer</w:t>
      </w:r>
      <w:r w:rsidR="00A94DC2">
        <w:t>e</w:t>
      </w:r>
      <w:r w:rsidR="009D19F9">
        <w:t>n</w:t>
      </w:r>
      <w:r w:rsidR="00A94DC2">
        <w:t>tes.</w:t>
      </w:r>
      <w:bookmarkEnd w:id="0"/>
    </w:p>
    <w:sectPr w:rsidR="000B5481" w:rsidRPr="00A94DC2" w:rsidSect="002677B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B3"/>
    <w:rsid w:val="000B5481"/>
    <w:rsid w:val="002677B3"/>
    <w:rsid w:val="00280514"/>
    <w:rsid w:val="00443DD7"/>
    <w:rsid w:val="006673FD"/>
    <w:rsid w:val="006874EF"/>
    <w:rsid w:val="007A3B13"/>
    <w:rsid w:val="007B1970"/>
    <w:rsid w:val="009D19F9"/>
    <w:rsid w:val="00A94DC2"/>
    <w:rsid w:val="00BE67B2"/>
    <w:rsid w:val="00DF0153"/>
    <w:rsid w:val="00FC22DA"/>
    <w:rsid w:val="00F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525C"/>
  <w15:chartTrackingRefBased/>
  <w15:docId w15:val="{4B39A0D1-D7A1-4B02-B8D9-18AD5052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Salas del Campo</dc:creator>
  <cp:keywords/>
  <dc:description/>
  <cp:lastModifiedBy>User</cp:lastModifiedBy>
  <cp:revision>2</cp:revision>
  <dcterms:created xsi:type="dcterms:W3CDTF">2023-07-05T18:39:00Z</dcterms:created>
  <dcterms:modified xsi:type="dcterms:W3CDTF">2023-07-05T19:27:00Z</dcterms:modified>
</cp:coreProperties>
</file>