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552"/>
        <w:tblW w:w="0" w:type="auto"/>
        <w:tblLook w:val="04A0" w:firstRow="1" w:lastRow="0" w:firstColumn="1" w:lastColumn="0" w:noHBand="0" w:noVBand="1"/>
      </w:tblPr>
      <w:tblGrid>
        <w:gridCol w:w="1502"/>
        <w:gridCol w:w="113"/>
        <w:gridCol w:w="1482"/>
        <w:gridCol w:w="1511"/>
        <w:gridCol w:w="1482"/>
        <w:gridCol w:w="1482"/>
        <w:gridCol w:w="1482"/>
      </w:tblGrid>
      <w:tr w:rsidR="0021484A" w:rsidRPr="00AF34AE" w:rsidTr="00402808">
        <w:tc>
          <w:tcPr>
            <w:tcW w:w="4608" w:type="dxa"/>
            <w:gridSpan w:val="4"/>
          </w:tcPr>
          <w:p w:rsidR="0021484A" w:rsidRPr="00AB44F6" w:rsidRDefault="0021484A" w:rsidP="004C63DC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ESCUELA:</w:t>
            </w:r>
            <w:r>
              <w:rPr>
                <w:rFonts w:ascii="Berlin Sans FB" w:hAnsi="Berlin Sans FB"/>
              </w:rPr>
              <w:t xml:space="preserve"> </w:t>
            </w:r>
            <w:r w:rsidRPr="00483F40">
              <w:rPr>
                <w:rFonts w:ascii="Berlin Sans FB" w:hAnsi="Berlin Sans FB"/>
              </w:rPr>
              <w:t xml:space="preserve">Francisco  </w:t>
            </w:r>
            <w:r>
              <w:rPr>
                <w:rFonts w:ascii="Berlin Sans FB" w:hAnsi="Berlin Sans FB"/>
              </w:rPr>
              <w:t>Zarco</w:t>
            </w:r>
            <w:r w:rsidR="000A0D76">
              <w:rPr>
                <w:rFonts w:ascii="Berlin Sans FB" w:hAnsi="Berlin Sans FB"/>
              </w:rPr>
              <w:t xml:space="preserve"> </w:t>
            </w:r>
            <w:r w:rsidR="000A0D76" w:rsidRPr="00201948">
              <w:rPr>
                <w:rFonts w:ascii="Century Gothic" w:hAnsi="Century Gothic"/>
                <w:b/>
                <w:color w:val="00B050"/>
                <w:sz w:val="32"/>
              </w:rPr>
              <w:sym w:font="Wingdings" w:char="F04A"/>
            </w:r>
          </w:p>
        </w:tc>
        <w:tc>
          <w:tcPr>
            <w:tcW w:w="4446" w:type="dxa"/>
            <w:gridSpan w:val="3"/>
          </w:tcPr>
          <w:p w:rsidR="0021484A" w:rsidRPr="00AB44F6" w:rsidRDefault="0021484A" w:rsidP="004C63DC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C.T.</w:t>
            </w:r>
            <w:r>
              <w:rPr>
                <w:rFonts w:ascii="Berlin Sans FB" w:hAnsi="Berlin Sans FB"/>
              </w:rPr>
              <w:t xml:space="preserve"> 10DPR1269O</w:t>
            </w:r>
            <w:r w:rsidR="000A0D76">
              <w:rPr>
                <w:rFonts w:ascii="Berlin Sans FB" w:hAnsi="Berlin Sans FB"/>
              </w:rPr>
              <w:t xml:space="preserve"> </w:t>
            </w:r>
            <w:r w:rsidR="000A0D76" w:rsidRPr="00201948">
              <w:rPr>
                <w:rFonts w:ascii="Century Gothic" w:hAnsi="Century Gothic"/>
                <w:b/>
                <w:color w:val="00B050"/>
                <w:sz w:val="32"/>
              </w:rPr>
              <w:sym w:font="Wingdings" w:char="F04A"/>
            </w:r>
          </w:p>
        </w:tc>
      </w:tr>
      <w:tr w:rsidR="0021484A" w:rsidRPr="00AF34AE" w:rsidTr="00402808">
        <w:tc>
          <w:tcPr>
            <w:tcW w:w="9054" w:type="dxa"/>
            <w:gridSpan w:val="7"/>
          </w:tcPr>
          <w:p w:rsidR="0021484A" w:rsidRPr="00AB44F6" w:rsidRDefault="0021484A" w:rsidP="000A0D76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CAMPO FORMATIVO:</w:t>
            </w:r>
            <w:r>
              <w:rPr>
                <w:rFonts w:ascii="Berlin Sans FB" w:hAnsi="Berlin Sans FB"/>
              </w:rPr>
              <w:t xml:space="preserve"> SABERES Y PENSAMIENTO CIENTIFICO</w:t>
            </w:r>
            <w:r w:rsidR="000A0D76">
              <w:rPr>
                <w:rFonts w:ascii="Berlin Sans FB" w:hAnsi="Berlin Sans FB"/>
              </w:rPr>
              <w:t xml:space="preserve"> </w:t>
            </w:r>
            <w:r w:rsidR="000A0D76" w:rsidRPr="000A0D76">
              <w:rPr>
                <w:rFonts w:ascii="Century Gothic" w:hAnsi="Century Gothic"/>
                <w:b/>
                <w:color w:val="FF9900"/>
                <w:sz w:val="32"/>
              </w:rPr>
              <w:sym w:font="Wingdings" w:char="F04A"/>
            </w:r>
            <w:r w:rsidR="000A0D76">
              <w:rPr>
                <w:rFonts w:ascii="Century Gothic" w:hAnsi="Century Gothic"/>
                <w:b/>
                <w:color w:val="FF9900"/>
                <w:sz w:val="32"/>
              </w:rPr>
              <w:t xml:space="preserve"> </w:t>
            </w:r>
            <w:r w:rsidR="000A0D76" w:rsidRPr="000A0D76">
              <w:rPr>
                <w:rFonts w:ascii="Berlin Sans FB" w:hAnsi="Berlin Sans FB"/>
                <w:color w:val="FF9900"/>
              </w:rPr>
              <w:t>El acuerdo fue desarrollar un proyecto comunitario y del campo de Lenguajes. Pero no hay problema.</w:t>
            </w:r>
            <w:r w:rsidR="000A0D76" w:rsidRPr="000A0D76">
              <w:rPr>
                <w:rFonts w:ascii="Berlin Sans FB" w:hAnsi="Berlin Sans FB"/>
              </w:rPr>
              <w:t xml:space="preserve"> </w:t>
            </w:r>
          </w:p>
        </w:tc>
      </w:tr>
      <w:tr w:rsidR="0021484A" w:rsidRPr="00AF34AE" w:rsidTr="00402808">
        <w:tc>
          <w:tcPr>
            <w:tcW w:w="9054" w:type="dxa"/>
            <w:gridSpan w:val="7"/>
          </w:tcPr>
          <w:p w:rsidR="0021484A" w:rsidRDefault="0021484A" w:rsidP="004C63DC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EJES ARTICULADORES:</w:t>
            </w:r>
            <w:r w:rsidR="000A0D76">
              <w:rPr>
                <w:rFonts w:ascii="Berlin Sans FB" w:hAnsi="Berlin Sans FB"/>
              </w:rPr>
              <w:t xml:space="preserve">  </w:t>
            </w:r>
            <w:r w:rsidR="000A0D76" w:rsidRPr="000A0D76">
              <w:rPr>
                <w:rFonts w:ascii="Berlin Sans FB" w:hAnsi="Berlin Sans FB"/>
                <w:b/>
                <w:color w:val="FF0000"/>
                <w:sz w:val="32"/>
              </w:rPr>
              <w:sym w:font="Wingdings" w:char="F04C"/>
            </w:r>
          </w:p>
          <w:p w:rsidR="0021484A" w:rsidRPr="00AB44F6" w:rsidRDefault="00426918" w:rsidP="004C63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Berlin Sans FB" w:hAnsi="Berlin Sans FB"/>
              </w:rPr>
            </w:pPr>
            <w:r w:rsidRPr="00426918">
              <w:rPr>
                <w:rFonts w:ascii="Berlin Sans FB" w:hAnsi="Berlin Sans FB"/>
                <w:color w:val="FF0000"/>
              </w:rPr>
              <w:t>Pensamiento crítico</w:t>
            </w:r>
            <w:r>
              <w:rPr>
                <w:rFonts w:ascii="Berlin Sans FB" w:hAnsi="Berlin Sans FB"/>
                <w:color w:val="FF0000"/>
              </w:rPr>
              <w:t xml:space="preserve"> (va de cajón en el segundo campo formativo)</w:t>
            </w:r>
          </w:p>
        </w:tc>
      </w:tr>
      <w:tr w:rsidR="0021484A" w:rsidRPr="00AF34AE" w:rsidTr="00402808">
        <w:tc>
          <w:tcPr>
            <w:tcW w:w="9054" w:type="dxa"/>
            <w:gridSpan w:val="7"/>
          </w:tcPr>
          <w:p w:rsidR="0021484A" w:rsidRPr="00AB44F6" w:rsidRDefault="0021484A" w:rsidP="004C63DC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APRENDIZAJE PRIORITARIO A NIVEL ESCUELA:</w:t>
            </w:r>
            <w:r>
              <w:rPr>
                <w:rFonts w:ascii="Berlin Sans FB" w:hAnsi="Berlin Sans FB"/>
              </w:rPr>
              <w:t xml:space="preserve">  </w:t>
            </w:r>
            <w:r w:rsidR="00A3441F">
              <w:rPr>
                <w:rFonts w:ascii="Berlin Sans FB" w:hAnsi="Berlin Sans FB"/>
              </w:rPr>
              <w:t>OPERACIONES BASICAS.</w:t>
            </w:r>
            <w:r w:rsidR="000A0D76">
              <w:rPr>
                <w:rFonts w:ascii="Berlin Sans FB" w:hAnsi="Berlin Sans FB"/>
              </w:rPr>
              <w:t xml:space="preserve"> </w:t>
            </w:r>
            <w:r w:rsidR="000A0D76" w:rsidRPr="00201948">
              <w:rPr>
                <w:rFonts w:ascii="Century Gothic" w:hAnsi="Century Gothic"/>
                <w:b/>
                <w:color w:val="00B050"/>
                <w:sz w:val="32"/>
              </w:rPr>
              <w:sym w:font="Wingdings" w:char="F04A"/>
            </w:r>
          </w:p>
        </w:tc>
      </w:tr>
      <w:tr w:rsidR="0021484A" w:rsidRPr="00AF34AE" w:rsidTr="00402808">
        <w:tc>
          <w:tcPr>
            <w:tcW w:w="9054" w:type="dxa"/>
            <w:gridSpan w:val="7"/>
          </w:tcPr>
          <w:p w:rsidR="0021484A" w:rsidRPr="00AB44F6" w:rsidRDefault="0021484A" w:rsidP="004C63DC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METODOLOGÍA DE APRENDIZAJE:</w:t>
            </w:r>
            <w:r>
              <w:rPr>
                <w:rFonts w:ascii="Berlin Sans FB" w:hAnsi="Berlin Sans FB"/>
              </w:rPr>
              <w:t xml:space="preserve">  STEAM</w:t>
            </w:r>
            <w:r w:rsidR="000A0D76">
              <w:rPr>
                <w:rFonts w:ascii="Berlin Sans FB" w:hAnsi="Berlin Sans FB"/>
              </w:rPr>
              <w:t xml:space="preserve"> </w:t>
            </w:r>
            <w:r w:rsidR="000A0D76" w:rsidRPr="00201948">
              <w:rPr>
                <w:rFonts w:ascii="Century Gothic" w:hAnsi="Century Gothic"/>
                <w:b/>
                <w:color w:val="00B050"/>
                <w:sz w:val="32"/>
              </w:rPr>
              <w:sym w:font="Wingdings" w:char="F04A"/>
            </w:r>
          </w:p>
        </w:tc>
      </w:tr>
      <w:tr w:rsidR="0021484A" w:rsidRPr="00AF34AE" w:rsidTr="00402808">
        <w:tc>
          <w:tcPr>
            <w:tcW w:w="9054" w:type="dxa"/>
            <w:gridSpan w:val="7"/>
          </w:tcPr>
          <w:p w:rsidR="0021484A" w:rsidRPr="00AB44F6" w:rsidRDefault="0021484A" w:rsidP="004C63DC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 xml:space="preserve">ESCENERIO:   </w:t>
            </w:r>
            <w:r w:rsidRPr="000A0D76">
              <w:rPr>
                <w:rFonts w:ascii="Berlin Sans FB" w:hAnsi="Berlin Sans FB"/>
              </w:rPr>
              <w:t>ESCOLAR</w:t>
            </w:r>
            <w:r w:rsidR="000A0D76">
              <w:rPr>
                <w:rFonts w:ascii="Berlin Sans FB" w:hAnsi="Berlin Sans FB"/>
              </w:rPr>
              <w:t xml:space="preserve"> </w:t>
            </w:r>
            <w:r w:rsidR="000A0D76" w:rsidRPr="00201948">
              <w:rPr>
                <w:rFonts w:ascii="Century Gothic" w:hAnsi="Century Gothic"/>
                <w:b/>
                <w:color w:val="00B050"/>
                <w:sz w:val="32"/>
              </w:rPr>
              <w:sym w:font="Wingdings" w:char="F04A"/>
            </w:r>
          </w:p>
        </w:tc>
      </w:tr>
      <w:tr w:rsidR="0021484A" w:rsidRPr="00AF34AE" w:rsidTr="00402808">
        <w:tc>
          <w:tcPr>
            <w:tcW w:w="9054" w:type="dxa"/>
            <w:gridSpan w:val="7"/>
          </w:tcPr>
          <w:p w:rsidR="0021484A" w:rsidRPr="00AB44F6" w:rsidRDefault="0021484A" w:rsidP="004C63DC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 xml:space="preserve">*PROYECTO INTEGRADOR DEL LTG QUE TOMARÁN COMO REFERENCIA: </w:t>
            </w:r>
            <w:r w:rsidR="000A0D76" w:rsidRPr="000A0D76">
              <w:rPr>
                <w:rFonts w:ascii="Century Gothic" w:hAnsi="Century Gothic"/>
                <w:b/>
                <w:color w:val="FF9900"/>
                <w:sz w:val="32"/>
              </w:rPr>
              <w:sym w:font="Wingdings" w:char="F04A"/>
            </w:r>
            <w:r w:rsidR="000A0D76" w:rsidRPr="000A0D76">
              <w:rPr>
                <w:rFonts w:ascii="Century Gothic" w:hAnsi="Century Gothic"/>
                <w:b/>
                <w:color w:val="FF9900"/>
                <w:sz w:val="32"/>
              </w:rPr>
              <w:t xml:space="preserve"> </w:t>
            </w:r>
            <w:r w:rsidR="000A0D76" w:rsidRPr="000A0D76">
              <w:rPr>
                <w:rFonts w:ascii="Berlin Sans FB" w:hAnsi="Berlin Sans FB"/>
                <w:color w:val="FF9900"/>
              </w:rPr>
              <w:t>No hay un proyecto en los 3 libros de proyectos integradores que se llame como los que menciona.</w:t>
            </w:r>
          </w:p>
        </w:tc>
      </w:tr>
      <w:tr w:rsidR="0021484A" w:rsidRPr="00AF34AE" w:rsidTr="00402808">
        <w:tc>
          <w:tcPr>
            <w:tcW w:w="9054" w:type="dxa"/>
            <w:gridSpan w:val="7"/>
          </w:tcPr>
          <w:p w:rsidR="0021484A" w:rsidRPr="00AB44F6" w:rsidRDefault="0021484A" w:rsidP="004C63DC">
            <w:pPr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CARACTERÍSTICAS DE LA COMUNIDAD O SABERES QUE SE APROVECHARÁN:</w:t>
            </w:r>
          </w:p>
          <w:p w:rsidR="0021484A" w:rsidRPr="00AB44F6" w:rsidRDefault="00A3441F" w:rsidP="004C63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CALCULO MENTAL</w:t>
            </w:r>
            <w:r w:rsidR="000A0D76">
              <w:rPr>
                <w:rFonts w:ascii="Berlin Sans FB" w:hAnsi="Berlin Sans FB"/>
              </w:rPr>
              <w:t xml:space="preserve"> </w:t>
            </w:r>
            <w:r w:rsidR="000A0D76" w:rsidRPr="000A0D76">
              <w:rPr>
                <w:rFonts w:ascii="Century Gothic" w:hAnsi="Century Gothic"/>
                <w:b/>
                <w:color w:val="FF9900"/>
                <w:sz w:val="32"/>
              </w:rPr>
              <w:sym w:font="Wingdings" w:char="F04A"/>
            </w:r>
            <w:r w:rsidR="000A0D76">
              <w:rPr>
                <w:rFonts w:ascii="Century Gothic" w:hAnsi="Century Gothic"/>
                <w:b/>
                <w:color w:val="FF9900"/>
                <w:sz w:val="32"/>
              </w:rPr>
              <w:t xml:space="preserve"> </w:t>
            </w:r>
            <w:r w:rsidR="000A0D76">
              <w:rPr>
                <w:rFonts w:ascii="Berlin Sans FB" w:hAnsi="Berlin Sans FB"/>
                <w:color w:val="FF9900"/>
              </w:rPr>
              <w:t xml:space="preserve">¿La comunidad se caracteriza por poseer la habilidad de cálculo mental? Si es así, para que no haya una mala interpretación, podría señalar que: “Muchos habitantes de la localidad tienen la habilidad de realizar operaciones con cálculo mental”. </w:t>
            </w:r>
          </w:p>
        </w:tc>
      </w:tr>
      <w:tr w:rsidR="0021484A" w:rsidRPr="00AF34AE" w:rsidTr="00402808">
        <w:tc>
          <w:tcPr>
            <w:tcW w:w="9054" w:type="dxa"/>
            <w:gridSpan w:val="7"/>
          </w:tcPr>
          <w:p w:rsidR="0021484A" w:rsidRPr="00AB44F6" w:rsidRDefault="0021484A" w:rsidP="004C63D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TIEMPO DURANTE EL QUE SE DESARROLLARÁ: </w:t>
            </w:r>
            <w:r w:rsidR="00EF0B7A">
              <w:rPr>
                <w:rFonts w:ascii="Berlin Sans FB" w:hAnsi="Berlin Sans FB"/>
              </w:rPr>
              <w:t>3</w:t>
            </w:r>
            <w:r>
              <w:rPr>
                <w:rFonts w:ascii="Berlin Sans FB" w:hAnsi="Berlin Sans FB"/>
              </w:rPr>
              <w:t xml:space="preserve"> SEMANAS</w:t>
            </w:r>
            <w:r w:rsidR="00405228">
              <w:rPr>
                <w:rFonts w:ascii="Berlin Sans FB" w:hAnsi="Berlin Sans FB"/>
              </w:rPr>
              <w:t xml:space="preserve"> </w:t>
            </w:r>
            <w:r w:rsidR="00405228" w:rsidRPr="00201948">
              <w:rPr>
                <w:rFonts w:ascii="Century Gothic" w:hAnsi="Century Gothic"/>
                <w:b/>
                <w:color w:val="00B050"/>
                <w:sz w:val="32"/>
              </w:rPr>
              <w:sym w:font="Wingdings" w:char="F04A"/>
            </w:r>
          </w:p>
        </w:tc>
      </w:tr>
      <w:tr w:rsidR="0021484A" w:rsidRPr="00AF34AE" w:rsidTr="00402808">
        <w:tc>
          <w:tcPr>
            <w:tcW w:w="9054" w:type="dxa"/>
            <w:gridSpan w:val="7"/>
          </w:tcPr>
          <w:p w:rsidR="0021484A" w:rsidRPr="00AB44F6" w:rsidRDefault="0021484A" w:rsidP="004C63DC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CONTENIDOS DEL PROGRAMA SINTÉTICO QUE SE CORRELACIONAN (POR FASE)</w:t>
            </w:r>
          </w:p>
        </w:tc>
      </w:tr>
      <w:tr w:rsidR="0021484A" w:rsidRPr="00AF34AE" w:rsidTr="00402808">
        <w:tc>
          <w:tcPr>
            <w:tcW w:w="3097" w:type="dxa"/>
            <w:gridSpan w:val="3"/>
          </w:tcPr>
          <w:p w:rsidR="0021484A" w:rsidRPr="00AB44F6" w:rsidRDefault="0021484A" w:rsidP="004C63DC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CONTENIDO</w:t>
            </w:r>
          </w:p>
          <w:p w:rsidR="0021484A" w:rsidRPr="00AB44F6" w:rsidRDefault="0021484A" w:rsidP="004C63DC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FASE 3 (1 Y 2°)</w:t>
            </w:r>
          </w:p>
        </w:tc>
        <w:tc>
          <w:tcPr>
            <w:tcW w:w="2993" w:type="dxa"/>
            <w:gridSpan w:val="2"/>
          </w:tcPr>
          <w:p w:rsidR="0021484A" w:rsidRPr="00AB44F6" w:rsidRDefault="0021484A" w:rsidP="004C63DC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CONTENIDO</w:t>
            </w:r>
          </w:p>
          <w:p w:rsidR="0021484A" w:rsidRPr="00AB44F6" w:rsidRDefault="0021484A" w:rsidP="004C63DC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FASE 4 (3° Y 4°)</w:t>
            </w:r>
          </w:p>
        </w:tc>
        <w:tc>
          <w:tcPr>
            <w:tcW w:w="2964" w:type="dxa"/>
            <w:gridSpan w:val="2"/>
          </w:tcPr>
          <w:p w:rsidR="0021484A" w:rsidRPr="00AB44F6" w:rsidRDefault="0021484A" w:rsidP="004C63DC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CONTENIDO</w:t>
            </w:r>
          </w:p>
          <w:p w:rsidR="0021484A" w:rsidRPr="00AB44F6" w:rsidRDefault="0021484A" w:rsidP="004C63DC">
            <w:pPr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FASE 5 (5° Y 6°)</w:t>
            </w:r>
          </w:p>
        </w:tc>
      </w:tr>
      <w:tr w:rsidR="0021484A" w:rsidRPr="00AF34AE" w:rsidTr="00402808">
        <w:tc>
          <w:tcPr>
            <w:tcW w:w="3097" w:type="dxa"/>
            <w:gridSpan w:val="3"/>
          </w:tcPr>
          <w:p w:rsidR="0021484A" w:rsidRPr="00E35425" w:rsidRDefault="00560677" w:rsidP="004C63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64" w:hanging="142"/>
              <w:rPr>
                <w:rFonts w:ascii="Berlin Sans FB" w:hAnsi="Berlin Sans FB"/>
              </w:rPr>
            </w:pPr>
            <w:r>
              <w:t>Construcción de la noción de suma y resta como operaciones inversas</w:t>
            </w:r>
            <w:r w:rsidR="00405228">
              <w:t xml:space="preserve">. </w:t>
            </w:r>
            <w:r w:rsidR="00405228" w:rsidRPr="00201948">
              <w:rPr>
                <w:rFonts w:ascii="Century Gothic" w:hAnsi="Century Gothic"/>
                <w:b/>
                <w:color w:val="00B050"/>
                <w:sz w:val="32"/>
              </w:rPr>
              <w:sym w:font="Wingdings" w:char="F04A"/>
            </w:r>
          </w:p>
        </w:tc>
        <w:tc>
          <w:tcPr>
            <w:tcW w:w="2993" w:type="dxa"/>
            <w:gridSpan w:val="2"/>
          </w:tcPr>
          <w:p w:rsidR="0021484A" w:rsidRPr="00E35425" w:rsidRDefault="00560677" w:rsidP="004C63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64" w:hanging="142"/>
              <w:rPr>
                <w:rFonts w:ascii="Berlin Sans FB" w:hAnsi="Berlin Sans FB"/>
              </w:rPr>
            </w:pPr>
            <w:r>
              <w:t>Multiplicación y división, su relación como operaciones inversas</w:t>
            </w:r>
            <w:r w:rsidR="00405228">
              <w:t xml:space="preserve">. </w:t>
            </w:r>
            <w:r w:rsidR="00405228" w:rsidRPr="00201948">
              <w:rPr>
                <w:rFonts w:ascii="Century Gothic" w:hAnsi="Century Gothic"/>
                <w:b/>
                <w:color w:val="00B050"/>
                <w:sz w:val="32"/>
              </w:rPr>
              <w:sym w:font="Wingdings" w:char="F04A"/>
            </w:r>
          </w:p>
        </w:tc>
        <w:tc>
          <w:tcPr>
            <w:tcW w:w="2964" w:type="dxa"/>
            <w:gridSpan w:val="2"/>
          </w:tcPr>
          <w:p w:rsidR="0021484A" w:rsidRDefault="00560677" w:rsidP="004C63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64" w:hanging="142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Multiplicación y división.</w:t>
            </w:r>
          </w:p>
          <w:p w:rsidR="00405228" w:rsidRPr="00405228" w:rsidRDefault="00405228" w:rsidP="00405228">
            <w:pPr>
              <w:spacing w:after="0" w:line="240" w:lineRule="auto"/>
              <w:ind w:left="22"/>
              <w:rPr>
                <w:rFonts w:ascii="Berlin Sans FB" w:hAnsi="Berlin Sans FB"/>
              </w:rPr>
            </w:pPr>
            <w:r w:rsidRPr="00201948">
              <w:rPr>
                <w:rFonts w:ascii="Century Gothic" w:hAnsi="Century Gothic"/>
                <w:b/>
                <w:color w:val="00B050"/>
                <w:sz w:val="32"/>
              </w:rPr>
              <w:sym w:font="Wingdings" w:char="F04A"/>
            </w:r>
          </w:p>
        </w:tc>
      </w:tr>
      <w:tr w:rsidR="0021484A" w:rsidRPr="00AF34AE" w:rsidTr="00402808">
        <w:tc>
          <w:tcPr>
            <w:tcW w:w="1615" w:type="dxa"/>
            <w:gridSpan w:val="2"/>
          </w:tcPr>
          <w:p w:rsidR="0021484A" w:rsidRPr="00AB44F6" w:rsidRDefault="0021484A" w:rsidP="004C63D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PROCESO</w:t>
            </w:r>
            <w:r w:rsidRPr="00AB44F6">
              <w:rPr>
                <w:rFonts w:ascii="Berlin Sans FB" w:hAnsi="Berlin Sans FB"/>
              </w:rPr>
              <w:t xml:space="preserve"> DE</w:t>
            </w:r>
            <w:r>
              <w:rPr>
                <w:rFonts w:ascii="Berlin Sans FB" w:hAnsi="Berlin Sans FB"/>
              </w:rPr>
              <w:t xml:space="preserve"> DESARROLLO DE</w:t>
            </w:r>
            <w:r w:rsidRPr="00AB44F6">
              <w:rPr>
                <w:rFonts w:ascii="Berlin Sans FB" w:hAnsi="Berlin Sans FB"/>
              </w:rPr>
              <w:t xml:space="preserve"> APRENDIZAJE</w:t>
            </w:r>
            <w:r>
              <w:rPr>
                <w:rFonts w:ascii="Berlin Sans FB" w:hAnsi="Berlin Sans FB"/>
              </w:rPr>
              <w:t>S</w:t>
            </w:r>
            <w:r w:rsidRPr="00AB44F6">
              <w:rPr>
                <w:rFonts w:ascii="Berlin Sans FB" w:hAnsi="Berlin Sans FB"/>
              </w:rPr>
              <w:t xml:space="preserve"> (1°)</w:t>
            </w:r>
            <w:r w:rsidR="00405228" w:rsidRPr="00201948">
              <w:rPr>
                <w:rFonts w:ascii="Century Gothic" w:hAnsi="Century Gothic"/>
                <w:b/>
                <w:color w:val="00B050"/>
                <w:sz w:val="32"/>
              </w:rPr>
              <w:sym w:font="Wingdings" w:char="F04A"/>
            </w:r>
          </w:p>
        </w:tc>
        <w:tc>
          <w:tcPr>
            <w:tcW w:w="1482" w:type="dxa"/>
          </w:tcPr>
          <w:p w:rsidR="0021484A" w:rsidRPr="00AB44F6" w:rsidRDefault="0021484A" w:rsidP="004C63D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PROCESO</w:t>
            </w:r>
            <w:r w:rsidRPr="00AB44F6">
              <w:rPr>
                <w:rFonts w:ascii="Berlin Sans FB" w:hAnsi="Berlin Sans FB"/>
              </w:rPr>
              <w:t xml:space="preserve"> DE</w:t>
            </w:r>
            <w:r>
              <w:rPr>
                <w:rFonts w:ascii="Berlin Sans FB" w:hAnsi="Berlin Sans FB"/>
              </w:rPr>
              <w:t xml:space="preserve"> DESARROLLO DE</w:t>
            </w:r>
            <w:r w:rsidRPr="00AB44F6">
              <w:rPr>
                <w:rFonts w:ascii="Berlin Sans FB" w:hAnsi="Berlin Sans FB"/>
              </w:rPr>
              <w:t xml:space="preserve"> APRENDIZAJE</w:t>
            </w:r>
            <w:r>
              <w:rPr>
                <w:rFonts w:ascii="Berlin Sans FB" w:hAnsi="Berlin Sans FB"/>
              </w:rPr>
              <w:t>S</w:t>
            </w:r>
            <w:r w:rsidRPr="00AB44F6">
              <w:rPr>
                <w:rFonts w:ascii="Berlin Sans FB" w:hAnsi="Berlin Sans FB"/>
              </w:rPr>
              <w:t xml:space="preserve"> (2°)</w:t>
            </w:r>
            <w:r w:rsidR="00405228" w:rsidRPr="00201948">
              <w:rPr>
                <w:rFonts w:ascii="Century Gothic" w:hAnsi="Century Gothic"/>
                <w:b/>
                <w:color w:val="00B050"/>
                <w:sz w:val="32"/>
              </w:rPr>
              <w:sym w:font="Wingdings" w:char="F04A"/>
            </w:r>
          </w:p>
        </w:tc>
        <w:tc>
          <w:tcPr>
            <w:tcW w:w="1511" w:type="dxa"/>
          </w:tcPr>
          <w:p w:rsidR="0021484A" w:rsidRPr="00AB44F6" w:rsidRDefault="0021484A" w:rsidP="004C63D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PROCESO</w:t>
            </w:r>
            <w:r w:rsidRPr="00AB44F6">
              <w:rPr>
                <w:rFonts w:ascii="Berlin Sans FB" w:hAnsi="Berlin Sans FB"/>
              </w:rPr>
              <w:t xml:space="preserve"> DE</w:t>
            </w:r>
            <w:r>
              <w:rPr>
                <w:rFonts w:ascii="Berlin Sans FB" w:hAnsi="Berlin Sans FB"/>
              </w:rPr>
              <w:t xml:space="preserve"> DESARROLLO DE</w:t>
            </w:r>
            <w:r w:rsidRPr="00AB44F6">
              <w:rPr>
                <w:rFonts w:ascii="Berlin Sans FB" w:hAnsi="Berlin Sans FB"/>
              </w:rPr>
              <w:t xml:space="preserve"> APRENDIZAJE</w:t>
            </w:r>
            <w:r>
              <w:rPr>
                <w:rFonts w:ascii="Berlin Sans FB" w:hAnsi="Berlin Sans FB"/>
              </w:rPr>
              <w:t>S</w:t>
            </w:r>
            <w:r w:rsidRPr="00AB44F6">
              <w:rPr>
                <w:rFonts w:ascii="Berlin Sans FB" w:hAnsi="Berlin Sans FB"/>
              </w:rPr>
              <w:t xml:space="preserve"> (3°)</w:t>
            </w:r>
            <w:r w:rsidR="00405228" w:rsidRPr="00201948">
              <w:rPr>
                <w:rFonts w:ascii="Century Gothic" w:hAnsi="Century Gothic"/>
                <w:b/>
                <w:color w:val="00B050"/>
                <w:sz w:val="32"/>
              </w:rPr>
              <w:sym w:font="Wingdings" w:char="F04A"/>
            </w:r>
          </w:p>
        </w:tc>
        <w:tc>
          <w:tcPr>
            <w:tcW w:w="1482" w:type="dxa"/>
          </w:tcPr>
          <w:p w:rsidR="0021484A" w:rsidRPr="00AB44F6" w:rsidRDefault="0021484A" w:rsidP="004C63D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PROCESO</w:t>
            </w:r>
            <w:r w:rsidRPr="00AB44F6">
              <w:rPr>
                <w:rFonts w:ascii="Berlin Sans FB" w:hAnsi="Berlin Sans FB"/>
              </w:rPr>
              <w:t xml:space="preserve"> DE</w:t>
            </w:r>
            <w:r>
              <w:rPr>
                <w:rFonts w:ascii="Berlin Sans FB" w:hAnsi="Berlin Sans FB"/>
              </w:rPr>
              <w:t xml:space="preserve"> DESARROLLO DE</w:t>
            </w:r>
            <w:r w:rsidRPr="00AB44F6">
              <w:rPr>
                <w:rFonts w:ascii="Berlin Sans FB" w:hAnsi="Berlin Sans FB"/>
              </w:rPr>
              <w:t xml:space="preserve"> APRENDIZAJE</w:t>
            </w:r>
            <w:r>
              <w:rPr>
                <w:rFonts w:ascii="Berlin Sans FB" w:hAnsi="Berlin Sans FB"/>
              </w:rPr>
              <w:t>S</w:t>
            </w:r>
            <w:r w:rsidRPr="00AB44F6">
              <w:rPr>
                <w:rFonts w:ascii="Berlin Sans FB" w:hAnsi="Berlin Sans FB"/>
              </w:rPr>
              <w:t xml:space="preserve"> (4°)</w:t>
            </w:r>
          </w:p>
        </w:tc>
        <w:tc>
          <w:tcPr>
            <w:tcW w:w="1482" w:type="dxa"/>
          </w:tcPr>
          <w:p w:rsidR="0021484A" w:rsidRPr="00AB44F6" w:rsidRDefault="0021484A" w:rsidP="004C63D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PROCESO</w:t>
            </w:r>
            <w:r w:rsidRPr="00AB44F6">
              <w:rPr>
                <w:rFonts w:ascii="Berlin Sans FB" w:hAnsi="Berlin Sans FB"/>
              </w:rPr>
              <w:t xml:space="preserve"> DE</w:t>
            </w:r>
            <w:r>
              <w:rPr>
                <w:rFonts w:ascii="Berlin Sans FB" w:hAnsi="Berlin Sans FB"/>
              </w:rPr>
              <w:t xml:space="preserve"> DESARROLLO DE</w:t>
            </w:r>
            <w:r w:rsidRPr="00AB44F6">
              <w:rPr>
                <w:rFonts w:ascii="Berlin Sans FB" w:hAnsi="Berlin Sans FB"/>
              </w:rPr>
              <w:t xml:space="preserve"> APRENDIZAJE</w:t>
            </w:r>
            <w:r>
              <w:rPr>
                <w:rFonts w:ascii="Berlin Sans FB" w:hAnsi="Berlin Sans FB"/>
              </w:rPr>
              <w:t>S</w:t>
            </w:r>
            <w:r w:rsidRPr="00AB44F6">
              <w:rPr>
                <w:rFonts w:ascii="Berlin Sans FB" w:hAnsi="Berlin Sans FB"/>
              </w:rPr>
              <w:t xml:space="preserve"> (5°)</w:t>
            </w:r>
            <w:r w:rsidR="00405228" w:rsidRPr="00201948">
              <w:rPr>
                <w:rFonts w:ascii="Century Gothic" w:hAnsi="Century Gothic"/>
                <w:b/>
                <w:color w:val="00B050"/>
                <w:sz w:val="32"/>
              </w:rPr>
              <w:sym w:font="Wingdings" w:char="F04A"/>
            </w:r>
          </w:p>
        </w:tc>
        <w:tc>
          <w:tcPr>
            <w:tcW w:w="1482" w:type="dxa"/>
          </w:tcPr>
          <w:p w:rsidR="0021484A" w:rsidRPr="00AB44F6" w:rsidRDefault="0021484A" w:rsidP="004C63D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PROCESO</w:t>
            </w:r>
            <w:r w:rsidRPr="00AB44F6">
              <w:rPr>
                <w:rFonts w:ascii="Berlin Sans FB" w:hAnsi="Berlin Sans FB"/>
              </w:rPr>
              <w:t xml:space="preserve"> DE</w:t>
            </w:r>
            <w:r>
              <w:rPr>
                <w:rFonts w:ascii="Berlin Sans FB" w:hAnsi="Berlin Sans FB"/>
              </w:rPr>
              <w:t xml:space="preserve"> DESARROLLO DE</w:t>
            </w:r>
            <w:r w:rsidRPr="00AB44F6">
              <w:rPr>
                <w:rFonts w:ascii="Berlin Sans FB" w:hAnsi="Berlin Sans FB"/>
              </w:rPr>
              <w:t xml:space="preserve"> APRENDIZAJE</w:t>
            </w:r>
            <w:r>
              <w:rPr>
                <w:rFonts w:ascii="Berlin Sans FB" w:hAnsi="Berlin Sans FB"/>
              </w:rPr>
              <w:t>S</w:t>
            </w:r>
            <w:r w:rsidRPr="00AB44F6">
              <w:rPr>
                <w:rFonts w:ascii="Berlin Sans FB" w:hAnsi="Berlin Sans FB"/>
              </w:rPr>
              <w:t xml:space="preserve"> (6°)</w:t>
            </w:r>
            <w:r w:rsidR="00405228" w:rsidRPr="00201948">
              <w:rPr>
                <w:rFonts w:ascii="Century Gothic" w:hAnsi="Century Gothic"/>
                <w:b/>
                <w:color w:val="00B050"/>
                <w:sz w:val="32"/>
              </w:rPr>
              <w:sym w:font="Wingdings" w:char="F04A"/>
            </w:r>
          </w:p>
        </w:tc>
      </w:tr>
      <w:tr w:rsidR="0021484A" w:rsidRPr="00AF34AE" w:rsidTr="00402808">
        <w:tc>
          <w:tcPr>
            <w:tcW w:w="1615" w:type="dxa"/>
            <w:gridSpan w:val="2"/>
          </w:tcPr>
          <w:p w:rsidR="0021484A" w:rsidRPr="00AB44F6" w:rsidRDefault="00560677" w:rsidP="004C63DC">
            <w:pPr>
              <w:jc w:val="center"/>
              <w:rPr>
                <w:rFonts w:ascii="Berlin Sans FB" w:hAnsi="Berlin Sans FB"/>
              </w:rPr>
            </w:pPr>
            <w:r>
              <w:t>Reconoce, a partir de la resolución de situaciones que implican agregar, quitar, juntar, comparar y completar, que la suma es el total de dos o más cantidades y la resta, como la pérdida de elementos en una colección. Resuelve problemas vinculados a su contexto que implican sumas o restas (sin hacer uso del algoritmo convencional) con cantidades de hasta dos dígitos; representa de diversas formas (material concreto, representaciones gráficas) sumas y restas, incluyendo los signos “+”, “−”, “=” y numerales. Utiliza, explica y comprueba sus estrategias para calcular mentalmente sumas o restas con números naturales de una cifra</w:t>
            </w:r>
          </w:p>
        </w:tc>
        <w:tc>
          <w:tcPr>
            <w:tcW w:w="1482" w:type="dxa"/>
          </w:tcPr>
          <w:p w:rsidR="0021484A" w:rsidRPr="00AB44F6" w:rsidRDefault="00560677" w:rsidP="004C63DC">
            <w:pPr>
              <w:jc w:val="center"/>
              <w:rPr>
                <w:rFonts w:ascii="Berlin Sans FB" w:hAnsi="Berlin Sans FB"/>
              </w:rPr>
            </w:pPr>
            <w:r>
              <w:t>Representa con diferentes expresiones aditivas (suma y resta) cantidades menores a 1000. Resuelve problemas que implican avanzar (suma) y retroceder (resta) en la recta numérica. Resuelve situaciones problemáticas vinculadas a su contexto que implican sumas utilizando agrupamientos y el algoritmo convencional con números de hasta dos cifras. Utiliza, explica y comprueba sus estrategias para calcular mentalmente sumas o restas con números naturales de hasta dos cifras.</w:t>
            </w:r>
          </w:p>
        </w:tc>
        <w:tc>
          <w:tcPr>
            <w:tcW w:w="1511" w:type="dxa"/>
          </w:tcPr>
          <w:p w:rsidR="0021484A" w:rsidRDefault="00D36C35" w:rsidP="004C63DC">
            <w:pPr>
              <w:jc w:val="center"/>
            </w:pPr>
            <w:r>
              <w:t>Resuelve multiplicaciones cuyo producto es un número natural de tres cifras, mediante diversos procedimientos (suma de multiplicaciones parciales, multiplicaciones por 10, 20, 30, entre otros)</w:t>
            </w:r>
          </w:p>
          <w:p w:rsidR="00560677" w:rsidRPr="00AB44F6" w:rsidRDefault="00560677" w:rsidP="004C63DC">
            <w:pPr>
              <w:jc w:val="center"/>
              <w:rPr>
                <w:rFonts w:ascii="Berlin Sans FB" w:hAnsi="Berlin Sans FB"/>
              </w:rPr>
            </w:pPr>
            <w:r>
              <w:t>Resuelve situaciones problemáticas vinculadas a su contexto que implican divisiones (reparto y agrupamiento), mediante diversos procedimientos, en particular con la multiplicación; representa la división como: a ÷ b = c. Construye y usa un repertorio multiplicativo de factores de una cifra, para resolver divisiones (cuántas veces está contenido el divisor en el dividendo) entre un dígito. Utiliza, explica y comprueba sus estrategias para calcular mentalmente productos de números naturales de una cifra.</w:t>
            </w:r>
          </w:p>
        </w:tc>
        <w:tc>
          <w:tcPr>
            <w:tcW w:w="1482" w:type="dxa"/>
          </w:tcPr>
          <w:p w:rsidR="0021484A" w:rsidRPr="00AB44F6" w:rsidRDefault="0021484A" w:rsidP="004C63DC">
            <w:pPr>
              <w:jc w:val="center"/>
              <w:rPr>
                <w:rFonts w:ascii="Berlin Sans FB" w:hAnsi="Berlin Sans FB"/>
              </w:rPr>
            </w:pPr>
            <w:r>
              <w:t>.</w:t>
            </w:r>
          </w:p>
        </w:tc>
        <w:tc>
          <w:tcPr>
            <w:tcW w:w="1482" w:type="dxa"/>
          </w:tcPr>
          <w:p w:rsidR="0021484A" w:rsidRDefault="00D36C35" w:rsidP="004C63DC">
            <w:pPr>
              <w:jc w:val="center"/>
            </w:pPr>
            <w:r>
              <w:t>Resuelve situaciones problemáticas vinculadas a diferentes contextos que implican multiplicar números fraccionarios y números decimales, con un número natural como multiplicador.</w:t>
            </w:r>
          </w:p>
          <w:p w:rsidR="00560677" w:rsidRDefault="00560677" w:rsidP="004C63DC">
            <w:pPr>
              <w:jc w:val="center"/>
            </w:pPr>
            <w:r>
              <w:t>Resuelve situaciones problemáticas vinculadas a diferentes contextos que implican dividir números naturales y el cociente resulte un número decimal</w:t>
            </w:r>
          </w:p>
          <w:p w:rsidR="00D36C35" w:rsidRPr="00AB44F6" w:rsidRDefault="00D36C35" w:rsidP="004C63DC">
            <w:pPr>
              <w:jc w:val="center"/>
              <w:rPr>
                <w:rFonts w:ascii="Berlin Sans FB" w:hAnsi="Berlin Sans FB"/>
              </w:rPr>
            </w:pPr>
            <w:r>
              <w:t>Resuelve situaciones problemáticas vinculadas a diferentes contextos que implican dividir números naturales y el cociente resulte un número decimal</w:t>
            </w:r>
          </w:p>
        </w:tc>
        <w:tc>
          <w:tcPr>
            <w:tcW w:w="1482" w:type="dxa"/>
          </w:tcPr>
          <w:p w:rsidR="0021484A" w:rsidRPr="00AB44F6" w:rsidRDefault="00D36C35" w:rsidP="004C63DC">
            <w:pPr>
              <w:jc w:val="center"/>
              <w:rPr>
                <w:rFonts w:ascii="Berlin Sans FB" w:hAnsi="Berlin Sans FB"/>
              </w:rPr>
            </w:pPr>
            <w:r>
              <w:t>Resuelve situaciones problemáticas vinculadas a diferentes contextos que implican dividir números decimales entre naturales. Resuelve situaciones problemáticas vinculadas a diferentes contextos que implican dividir números fraccionarios entre números naturales.</w:t>
            </w:r>
          </w:p>
        </w:tc>
      </w:tr>
      <w:tr w:rsidR="0021484A" w:rsidRPr="00AF34AE" w:rsidTr="00402808">
        <w:tc>
          <w:tcPr>
            <w:tcW w:w="9054" w:type="dxa"/>
            <w:gridSpan w:val="7"/>
          </w:tcPr>
          <w:p w:rsidR="0021484A" w:rsidRPr="00AB44F6" w:rsidRDefault="0021484A" w:rsidP="00405228">
            <w:pPr>
              <w:spacing w:after="0"/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 xml:space="preserve">PROPUESTA DIDÁCTICA </w:t>
            </w:r>
          </w:p>
          <w:p w:rsidR="0021484A" w:rsidRPr="00AB44F6" w:rsidRDefault="0021484A" w:rsidP="00405228">
            <w:pPr>
              <w:spacing w:after="0"/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(se debe respetar la estructura del tipo de metodología de aprendizaje elegida)</w:t>
            </w:r>
          </w:p>
        </w:tc>
      </w:tr>
      <w:tr w:rsidR="0021484A" w:rsidRPr="00AF34AE" w:rsidTr="00405228">
        <w:trPr>
          <w:trHeight w:val="223"/>
        </w:trPr>
        <w:tc>
          <w:tcPr>
            <w:tcW w:w="1503" w:type="dxa"/>
          </w:tcPr>
          <w:p w:rsidR="0021484A" w:rsidRPr="0033303B" w:rsidRDefault="0021484A" w:rsidP="004C63D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FECHA</w:t>
            </w:r>
            <w:r w:rsidR="00405228">
              <w:rPr>
                <w:rFonts w:ascii="Berlin Sans FB" w:hAnsi="Berlin Sans FB"/>
              </w:rPr>
              <w:t xml:space="preserve"> </w:t>
            </w:r>
            <w:r w:rsidR="00405228" w:rsidRPr="00201948">
              <w:rPr>
                <w:rFonts w:ascii="Century Gothic" w:hAnsi="Century Gothic"/>
                <w:b/>
                <w:color w:val="00B050"/>
                <w:sz w:val="32"/>
              </w:rPr>
              <w:sym w:font="Wingdings" w:char="F04A"/>
            </w:r>
          </w:p>
        </w:tc>
        <w:tc>
          <w:tcPr>
            <w:tcW w:w="7551" w:type="dxa"/>
            <w:gridSpan w:val="6"/>
          </w:tcPr>
          <w:p w:rsidR="0021484A" w:rsidRDefault="0021484A" w:rsidP="00B85BEF">
            <w:pPr>
              <w:spacing w:after="0"/>
              <w:jc w:val="center"/>
              <w:rPr>
                <w:rFonts w:ascii="Berlin Sans FB" w:hAnsi="Berlin Sans FB"/>
              </w:rPr>
            </w:pPr>
            <w:r w:rsidRPr="00AB44F6">
              <w:rPr>
                <w:rFonts w:ascii="Berlin Sans FB" w:hAnsi="Berlin Sans FB"/>
              </w:rPr>
              <w:t>ACTIVIDADES EN COMÚN A NIVEL ESCUELA</w:t>
            </w:r>
          </w:p>
          <w:p w:rsidR="00B85BEF" w:rsidRPr="00AB44F6" w:rsidRDefault="00B85BEF" w:rsidP="00B85BEF">
            <w:pPr>
              <w:spacing w:after="0"/>
              <w:jc w:val="center"/>
              <w:rPr>
                <w:rFonts w:ascii="Berlin Sans FB" w:hAnsi="Berlin Sans FB"/>
              </w:rPr>
            </w:pPr>
            <w:r w:rsidRPr="00B85BEF">
              <w:rPr>
                <w:rFonts w:cstheme="minorHAnsi"/>
                <w:b/>
                <w:color w:val="FF9900"/>
              </w:rPr>
              <w:t xml:space="preserve">Es importante </w:t>
            </w:r>
            <w:r>
              <w:rPr>
                <w:rFonts w:cstheme="minorHAnsi"/>
                <w:b/>
                <w:color w:val="FF9900"/>
              </w:rPr>
              <w:t>resaltar el nombre de cada FASE</w:t>
            </w:r>
            <w:r w:rsidR="0027079C">
              <w:rPr>
                <w:rFonts w:cstheme="minorHAnsi"/>
                <w:b/>
                <w:color w:val="FF9900"/>
              </w:rPr>
              <w:t xml:space="preserve"> para apropiarnos de ella</w:t>
            </w:r>
            <w:r w:rsidRPr="00B85BEF">
              <w:rPr>
                <w:rFonts w:cstheme="minorHAnsi"/>
                <w:b/>
                <w:color w:val="FF9900"/>
              </w:rPr>
              <w:t>s.</w:t>
            </w:r>
          </w:p>
        </w:tc>
      </w:tr>
      <w:tr w:rsidR="0021484A" w:rsidRPr="00AF34AE" w:rsidTr="00402808">
        <w:trPr>
          <w:trHeight w:val="368"/>
        </w:trPr>
        <w:tc>
          <w:tcPr>
            <w:tcW w:w="1503" w:type="dxa"/>
          </w:tcPr>
          <w:p w:rsidR="0021484A" w:rsidRDefault="00A323D3" w:rsidP="004C63D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Del 07 de marzo al 09 de marzo del 2023</w:t>
            </w:r>
          </w:p>
        </w:tc>
        <w:tc>
          <w:tcPr>
            <w:tcW w:w="7551" w:type="dxa"/>
            <w:gridSpan w:val="6"/>
          </w:tcPr>
          <w:p w:rsidR="0021484A" w:rsidRPr="00B85BEF" w:rsidRDefault="00B85BEF" w:rsidP="00B85BEF">
            <w:pPr>
              <w:pStyle w:val="Prrafodelista"/>
              <w:spacing w:after="0" w:line="240" w:lineRule="auto"/>
              <w:jc w:val="center"/>
              <w:rPr>
                <w:rFonts w:ascii="Berlin Sans FB" w:hAnsi="Berlin Sans FB"/>
                <w:i/>
              </w:rPr>
            </w:pPr>
            <w:r w:rsidRPr="00B85BEF">
              <w:rPr>
                <w:rFonts w:ascii="Berlin Sans FB" w:hAnsi="Berlin Sans FB"/>
                <w:b/>
                <w:color w:val="FF9900"/>
                <w:sz w:val="32"/>
              </w:rPr>
              <w:sym w:font="Wingdings" w:char="F04A"/>
            </w:r>
            <w:r>
              <w:rPr>
                <w:rFonts w:ascii="Berlin Sans FB" w:hAnsi="Berlin Sans FB"/>
                <w:b/>
                <w:i/>
                <w:color w:val="FF9900"/>
              </w:rPr>
              <w:t xml:space="preserve"> </w:t>
            </w:r>
            <w:r w:rsidR="004233B2">
              <w:rPr>
                <w:rFonts w:ascii="Berlin Sans FB" w:hAnsi="Berlin Sans FB"/>
                <w:i/>
                <w:color w:val="FF9900"/>
              </w:rPr>
              <w:t>Fase 1:</w:t>
            </w:r>
            <w:r w:rsidR="00560677" w:rsidRPr="00B85BEF">
              <w:rPr>
                <w:rFonts w:ascii="Berlin Sans FB" w:hAnsi="Berlin Sans FB"/>
                <w:b/>
                <w:i/>
                <w:color w:val="FF9900"/>
              </w:rPr>
              <w:t xml:space="preserve"> </w:t>
            </w:r>
            <w:r w:rsidR="00A323D3" w:rsidRPr="00B85BEF">
              <w:rPr>
                <w:b/>
                <w:i/>
                <w:color w:val="FF9900"/>
              </w:rPr>
              <w:t>Introducción al tema</w:t>
            </w:r>
            <w:r w:rsidR="004233B2">
              <w:rPr>
                <w:b/>
                <w:i/>
                <w:color w:val="FF9900"/>
              </w:rPr>
              <w:t>.</w:t>
            </w:r>
            <w:r w:rsidR="00A323D3" w:rsidRPr="00B85BEF">
              <w:rPr>
                <w:i/>
                <w:color w:val="FF9900"/>
              </w:rPr>
              <w:t xml:space="preserve"> </w:t>
            </w:r>
            <w:r w:rsidR="00A323D3" w:rsidRPr="004233B2">
              <w:rPr>
                <w:i/>
                <w:color w:val="FF9900"/>
              </w:rPr>
              <w:t>Uso de conocimientos previos sobre el tema a desarrollar Identificación de la problemática</w:t>
            </w:r>
            <w:r w:rsidRPr="004233B2">
              <w:rPr>
                <w:i/>
                <w:color w:val="FF9900"/>
              </w:rPr>
              <w:t>.</w:t>
            </w:r>
          </w:p>
          <w:p w:rsidR="00A323D3" w:rsidRDefault="00A323D3" w:rsidP="004C63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Presentar a los alumnos algunos ejemplos de cómo desarrollar sus operaciones básicas correspondientes por fase escolar.</w:t>
            </w:r>
          </w:p>
          <w:p w:rsidR="00A323D3" w:rsidRDefault="00A323D3" w:rsidP="004C63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Presentar pruebas diagnostico donde ubiquemos el conocimiento previo.</w:t>
            </w:r>
          </w:p>
          <w:p w:rsidR="00560677" w:rsidRPr="00B85BEF" w:rsidRDefault="00A323D3" w:rsidP="004C63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De manera grupal revisar sus pruebas para identificar nuestra problemática y poder abordar.</w:t>
            </w:r>
            <w:r w:rsidR="00B85BEF">
              <w:rPr>
                <w:rFonts w:ascii="Berlin Sans FB" w:hAnsi="Berlin Sans FB"/>
              </w:rPr>
              <w:t xml:space="preserve"> </w:t>
            </w:r>
            <w:r w:rsidR="00B85BEF" w:rsidRPr="00B85BEF">
              <w:rPr>
                <w:rFonts w:ascii="Berlin Sans FB" w:hAnsi="Berlin Sans FB"/>
                <w:color w:val="FF9900"/>
              </w:rPr>
              <w:t xml:space="preserve">No expresa la vinculación con la comunidad. </w:t>
            </w:r>
          </w:p>
        </w:tc>
      </w:tr>
      <w:tr w:rsidR="0021484A" w:rsidRPr="00AF34AE" w:rsidTr="00402808">
        <w:trPr>
          <w:trHeight w:val="368"/>
        </w:trPr>
        <w:tc>
          <w:tcPr>
            <w:tcW w:w="1503" w:type="dxa"/>
          </w:tcPr>
          <w:p w:rsidR="0021484A" w:rsidRDefault="00C3244B" w:rsidP="004C63D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Del 13 de marzo al 16 de marzo del 2023</w:t>
            </w:r>
          </w:p>
        </w:tc>
        <w:tc>
          <w:tcPr>
            <w:tcW w:w="7551" w:type="dxa"/>
            <w:gridSpan w:val="6"/>
          </w:tcPr>
          <w:p w:rsidR="0021484A" w:rsidRPr="0027079C" w:rsidRDefault="0027079C" w:rsidP="00B85BEF">
            <w:pPr>
              <w:pStyle w:val="Prrafodelista"/>
              <w:spacing w:after="0" w:line="240" w:lineRule="auto"/>
              <w:rPr>
                <w:rFonts w:ascii="Berlin Sans FB" w:hAnsi="Berlin Sans FB"/>
                <w:b/>
                <w:i/>
                <w:color w:val="FF0000"/>
              </w:rPr>
            </w:pPr>
            <w:r w:rsidRPr="0027079C">
              <w:rPr>
                <w:rFonts w:ascii="Berlin Sans FB" w:hAnsi="Berlin Sans FB"/>
                <w:b/>
                <w:color w:val="FF0000"/>
                <w:sz w:val="32"/>
              </w:rPr>
              <w:sym w:font="Wingdings" w:char="F04C"/>
            </w:r>
            <w:r w:rsidRPr="0027079C">
              <w:rPr>
                <w:rFonts w:ascii="Berlin Sans FB" w:hAnsi="Berlin Sans FB"/>
                <w:b/>
                <w:color w:val="FF0000"/>
                <w:sz w:val="32"/>
              </w:rPr>
              <w:t xml:space="preserve"> </w:t>
            </w:r>
            <w:r w:rsidR="00A323D3" w:rsidRPr="0027079C">
              <w:rPr>
                <w:b/>
                <w:i/>
                <w:color w:val="FF0000"/>
              </w:rPr>
              <w:t>Fase 2. Diseño de investigación</w:t>
            </w:r>
            <w:r w:rsidR="00B85BEF" w:rsidRPr="0027079C">
              <w:rPr>
                <w:b/>
                <w:i/>
                <w:color w:val="FF0000"/>
              </w:rPr>
              <w:t>.</w:t>
            </w:r>
            <w:r w:rsidR="00A323D3" w:rsidRPr="0027079C">
              <w:rPr>
                <w:b/>
                <w:i/>
                <w:color w:val="FF0000"/>
              </w:rPr>
              <w:t xml:space="preserve"> Desarrollo de la indagación</w:t>
            </w:r>
            <w:r w:rsidR="00B85BEF" w:rsidRPr="0027079C">
              <w:rPr>
                <w:b/>
                <w:i/>
                <w:color w:val="FF0000"/>
              </w:rPr>
              <w:t>.</w:t>
            </w:r>
          </w:p>
          <w:p w:rsidR="00A323D3" w:rsidRPr="00C3244B" w:rsidRDefault="00C3244B" w:rsidP="004C63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Berlin Sans FB" w:hAnsi="Berlin Sans FB"/>
              </w:rPr>
            </w:pPr>
            <w:r>
              <w:t>Utilizar materiales didácticos correspondientes a cada fase escolar para desarrollar actividades donde interactúen con ellos y los relacionen gráficamente.</w:t>
            </w:r>
          </w:p>
          <w:p w:rsidR="00C3244B" w:rsidRPr="00C3244B" w:rsidRDefault="00C3244B" w:rsidP="004C63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Berlin Sans FB" w:hAnsi="Berlin Sans FB"/>
              </w:rPr>
            </w:pPr>
            <w:r>
              <w:t>Mirar videos donde expliquen de manera animada lo visto con los materiales que manipularon para sus actividades de operaciones básicas.</w:t>
            </w:r>
          </w:p>
          <w:p w:rsidR="00C3244B" w:rsidRPr="00C3244B" w:rsidRDefault="00C3244B" w:rsidP="004C63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Berlin Sans FB" w:hAnsi="Berlin Sans FB"/>
              </w:rPr>
            </w:pPr>
            <w:r>
              <w:t>Poner en práctica lo aprendido con problemas matemáticos en su cuaderno</w:t>
            </w:r>
          </w:p>
          <w:p w:rsidR="00C3244B" w:rsidRPr="009432F5" w:rsidRDefault="00C3244B" w:rsidP="004C63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Berlin Sans FB" w:hAnsi="Berlin Sans FB"/>
              </w:rPr>
            </w:pPr>
            <w:r>
              <w:t>Realizar juegos interactivos entre los alumnos para identificar el desarrollo de capacidades intelectuales en procesos de resolución mental.</w:t>
            </w:r>
          </w:p>
          <w:p w:rsidR="009432F5" w:rsidRPr="009432F5" w:rsidRDefault="009432F5" w:rsidP="004233B2">
            <w:pPr>
              <w:spacing w:after="0" w:line="240" w:lineRule="auto"/>
              <w:rPr>
                <w:rFonts w:ascii="Berlin Sans FB" w:hAnsi="Berlin Sans FB"/>
              </w:rPr>
            </w:pPr>
            <w:r w:rsidRPr="0027079C">
              <w:rPr>
                <w:rFonts w:ascii="Berlin Sans FB" w:hAnsi="Berlin Sans FB"/>
                <w:color w:val="FF0000"/>
              </w:rPr>
              <w:t>Se plantean preguntas para realizar la indagación: ¿Qué? ¿Quién? ¿Cómo? ¿Dónde? ¿Cuándo? ¿Para qué? ¿Con qué? Y se genera una explicación inicial a partir de lo</w:t>
            </w:r>
            <w:r w:rsidR="004233B2" w:rsidRPr="0027079C">
              <w:rPr>
                <w:rFonts w:ascii="Berlin Sans FB" w:hAnsi="Berlin Sans FB"/>
                <w:color w:val="FF0000"/>
              </w:rPr>
              <w:t>s datos o información recabada.</w:t>
            </w:r>
            <w:r w:rsidR="0027079C" w:rsidRPr="0027079C">
              <w:rPr>
                <w:rFonts w:ascii="Berlin Sans FB" w:hAnsi="Berlin Sans FB"/>
                <w:color w:val="FF0000"/>
              </w:rPr>
              <w:t xml:space="preserve"> </w:t>
            </w:r>
          </w:p>
        </w:tc>
      </w:tr>
      <w:tr w:rsidR="0021484A" w:rsidRPr="00AF34AE" w:rsidTr="00402808">
        <w:trPr>
          <w:trHeight w:val="1304"/>
        </w:trPr>
        <w:tc>
          <w:tcPr>
            <w:tcW w:w="1503" w:type="dxa"/>
          </w:tcPr>
          <w:p w:rsidR="0021484A" w:rsidRDefault="004C63DC" w:rsidP="004C63D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21 de marzo</w:t>
            </w:r>
          </w:p>
        </w:tc>
        <w:tc>
          <w:tcPr>
            <w:tcW w:w="7551" w:type="dxa"/>
            <w:gridSpan w:val="6"/>
          </w:tcPr>
          <w:p w:rsidR="0021484A" w:rsidRPr="0027079C" w:rsidRDefault="0027079C" w:rsidP="004233B2">
            <w:pPr>
              <w:spacing w:after="0" w:line="240" w:lineRule="auto"/>
              <w:jc w:val="center"/>
              <w:rPr>
                <w:rFonts w:ascii="Berlin Sans FB" w:hAnsi="Berlin Sans FB"/>
                <w:b/>
                <w:i/>
                <w:color w:val="FF0000"/>
              </w:rPr>
            </w:pPr>
            <w:r w:rsidRPr="0027079C">
              <w:rPr>
                <w:rFonts w:ascii="Berlin Sans FB" w:hAnsi="Berlin Sans FB"/>
                <w:b/>
                <w:color w:val="FF0000"/>
                <w:sz w:val="32"/>
              </w:rPr>
              <w:sym w:font="Wingdings" w:char="F04C"/>
            </w:r>
            <w:r>
              <w:rPr>
                <w:rFonts w:ascii="Berlin Sans FB" w:hAnsi="Berlin Sans FB"/>
                <w:b/>
                <w:color w:val="FF0000"/>
                <w:sz w:val="32"/>
              </w:rPr>
              <w:t xml:space="preserve"> </w:t>
            </w:r>
            <w:r w:rsidR="004C63DC" w:rsidRPr="0027079C">
              <w:rPr>
                <w:b/>
                <w:i/>
                <w:color w:val="FF0000"/>
              </w:rPr>
              <w:t>Fas</w:t>
            </w:r>
            <w:r w:rsidR="004233B2" w:rsidRPr="0027079C">
              <w:rPr>
                <w:b/>
                <w:i/>
                <w:color w:val="FF0000"/>
              </w:rPr>
              <w:t>e 3. Organizar y estructurar las respuestas a las preguntas…</w:t>
            </w:r>
          </w:p>
          <w:p w:rsidR="004C63DC" w:rsidRPr="0027079C" w:rsidRDefault="004C63DC" w:rsidP="004C63D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Berlin Sans FB" w:hAnsi="Berlin Sans FB"/>
              </w:rPr>
            </w:pPr>
            <w:r>
              <w:t>Exponer a los alumnos para que nos pueden servir las operaciones planteadas por el maestro y ponerlas en práctica con rel</w:t>
            </w:r>
            <w:r w:rsidR="004233B2">
              <w:t>ación en actividades cotidianas.</w:t>
            </w:r>
          </w:p>
          <w:p w:rsidR="0027079C" w:rsidRPr="0027079C" w:rsidRDefault="0027079C" w:rsidP="0027079C">
            <w:pPr>
              <w:spacing w:after="0" w:line="240" w:lineRule="auto"/>
              <w:rPr>
                <w:rFonts w:ascii="Berlin Sans FB" w:hAnsi="Berlin Sans FB"/>
              </w:rPr>
            </w:pPr>
            <w:r w:rsidRPr="0027079C">
              <w:rPr>
                <w:rFonts w:ascii="Berlin Sans FB" w:hAnsi="Berlin Sans FB"/>
                <w:color w:val="FF0000"/>
              </w:rPr>
              <w:t xml:space="preserve">Se establecen conclusiones; se analizan e interpretan datos; se sintetizan ideas, se clarifican conceptos y explicaciones. </w:t>
            </w:r>
          </w:p>
        </w:tc>
      </w:tr>
      <w:tr w:rsidR="004C63DC" w:rsidRPr="00AF34AE" w:rsidTr="00402808">
        <w:trPr>
          <w:trHeight w:val="576"/>
        </w:trPr>
        <w:tc>
          <w:tcPr>
            <w:tcW w:w="1503" w:type="dxa"/>
          </w:tcPr>
          <w:p w:rsidR="004C63DC" w:rsidRDefault="00402808" w:rsidP="004C63D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22 de marzo</w:t>
            </w:r>
          </w:p>
        </w:tc>
        <w:tc>
          <w:tcPr>
            <w:tcW w:w="7551" w:type="dxa"/>
            <w:gridSpan w:val="6"/>
          </w:tcPr>
          <w:p w:rsidR="004C63DC" w:rsidRPr="004233B2" w:rsidRDefault="0027079C" w:rsidP="004233B2">
            <w:pPr>
              <w:spacing w:after="0" w:line="240" w:lineRule="auto"/>
              <w:jc w:val="center"/>
              <w:rPr>
                <w:rFonts w:ascii="Berlin Sans FB" w:hAnsi="Berlin Sans FB"/>
                <w:i/>
                <w:color w:val="FF9900"/>
              </w:rPr>
            </w:pPr>
            <w:r w:rsidRPr="00B85BEF">
              <w:rPr>
                <w:rFonts w:ascii="Berlin Sans FB" w:hAnsi="Berlin Sans FB"/>
                <w:b/>
                <w:color w:val="FF9900"/>
                <w:sz w:val="32"/>
              </w:rPr>
              <w:sym w:font="Wingdings" w:char="F04A"/>
            </w:r>
            <w:r>
              <w:rPr>
                <w:rFonts w:ascii="Berlin Sans FB" w:hAnsi="Berlin Sans FB"/>
                <w:b/>
                <w:color w:val="FF9900"/>
                <w:sz w:val="32"/>
              </w:rPr>
              <w:t xml:space="preserve"> </w:t>
            </w:r>
            <w:r w:rsidR="004C63DC" w:rsidRPr="004233B2">
              <w:rPr>
                <w:rFonts w:ascii="Berlin Sans FB" w:hAnsi="Berlin Sans FB"/>
                <w:i/>
                <w:color w:val="FF9900"/>
              </w:rPr>
              <w:t>Fase 4</w:t>
            </w:r>
            <w:r w:rsidR="00402808" w:rsidRPr="004233B2">
              <w:rPr>
                <w:rFonts w:ascii="Berlin Sans FB" w:hAnsi="Berlin Sans FB"/>
                <w:i/>
                <w:color w:val="FF9900"/>
              </w:rPr>
              <w:t>.</w:t>
            </w:r>
            <w:r w:rsidR="004C63DC" w:rsidRPr="004233B2">
              <w:rPr>
                <w:rFonts w:ascii="Berlin Sans FB" w:hAnsi="Berlin Sans FB"/>
                <w:i/>
                <w:color w:val="FF9900"/>
              </w:rPr>
              <w:t xml:space="preserve"> Se presentan los resultados de indagación.</w:t>
            </w:r>
            <w:r w:rsidR="004233B2">
              <w:rPr>
                <w:rFonts w:ascii="Berlin Sans FB" w:hAnsi="Berlin Sans FB"/>
                <w:i/>
                <w:color w:val="FF9900"/>
              </w:rPr>
              <w:t xml:space="preserve"> Aplicación.</w:t>
            </w:r>
          </w:p>
          <w:p w:rsidR="004C63DC" w:rsidRPr="004C63DC" w:rsidRDefault="004C63DC" w:rsidP="004C63D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Berlin Sans FB" w:hAnsi="Berlin Sans FB"/>
              </w:rPr>
            </w:pPr>
            <w:r>
              <w:t xml:space="preserve">Los alumnos presentan a compañeros sus procesos de resolución correspondientes </w:t>
            </w:r>
            <w:r w:rsidR="00402808">
              <w:t>a su fase escolar</w:t>
            </w:r>
            <w:r w:rsidR="004233B2">
              <w:t>.</w:t>
            </w:r>
          </w:p>
          <w:p w:rsidR="004C63DC" w:rsidRDefault="004C63DC" w:rsidP="004C63DC">
            <w:pPr>
              <w:spacing w:after="0" w:line="240" w:lineRule="auto"/>
            </w:pPr>
          </w:p>
        </w:tc>
      </w:tr>
      <w:tr w:rsidR="004C63DC" w:rsidRPr="00AF34AE" w:rsidTr="00402808">
        <w:trPr>
          <w:trHeight w:val="419"/>
        </w:trPr>
        <w:tc>
          <w:tcPr>
            <w:tcW w:w="1503" w:type="dxa"/>
          </w:tcPr>
          <w:p w:rsidR="004C63DC" w:rsidRDefault="00402808" w:rsidP="004C63D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22 de marzo</w:t>
            </w:r>
          </w:p>
        </w:tc>
        <w:tc>
          <w:tcPr>
            <w:tcW w:w="7551" w:type="dxa"/>
            <w:gridSpan w:val="6"/>
          </w:tcPr>
          <w:p w:rsidR="004C63DC" w:rsidRPr="004233B2" w:rsidRDefault="001C7E8C" w:rsidP="004233B2">
            <w:pPr>
              <w:spacing w:after="0" w:line="240" w:lineRule="auto"/>
              <w:jc w:val="center"/>
              <w:rPr>
                <w:rFonts w:ascii="Berlin Sans FB" w:hAnsi="Berlin Sans FB"/>
                <w:i/>
                <w:color w:val="FF9900"/>
              </w:rPr>
            </w:pPr>
            <w:r>
              <w:rPr>
                <w:rFonts w:ascii="Berlin Sans FB" w:hAnsi="Berlin Sans FB"/>
                <w:i/>
                <w:color w:val="FF9900"/>
              </w:rPr>
              <w:t xml:space="preserve"> </w:t>
            </w:r>
            <w:r w:rsidRPr="00B85BEF">
              <w:rPr>
                <w:rFonts w:ascii="Berlin Sans FB" w:hAnsi="Berlin Sans FB"/>
                <w:b/>
                <w:color w:val="FF9900"/>
                <w:sz w:val="32"/>
              </w:rPr>
              <w:sym w:font="Wingdings" w:char="F04A"/>
            </w:r>
            <w:r w:rsidR="00402808" w:rsidRPr="004233B2">
              <w:rPr>
                <w:rFonts w:ascii="Berlin Sans FB" w:hAnsi="Berlin Sans FB"/>
                <w:i/>
                <w:color w:val="FF9900"/>
              </w:rPr>
              <w:t xml:space="preserve">Fase 5. </w:t>
            </w:r>
            <w:proofErr w:type="spellStart"/>
            <w:r w:rsidR="004233B2">
              <w:rPr>
                <w:rFonts w:ascii="Berlin Sans FB" w:hAnsi="Berlin Sans FB"/>
                <w:i/>
                <w:color w:val="FF9900"/>
              </w:rPr>
              <w:t>Metacognición</w:t>
            </w:r>
            <w:proofErr w:type="spellEnd"/>
          </w:p>
          <w:p w:rsidR="00402808" w:rsidRDefault="00402808" w:rsidP="004C63DC">
            <w:pPr>
              <w:spacing w:after="0" w:line="240" w:lineRule="auto"/>
              <w:rPr>
                <w:rFonts w:ascii="Berlin Sans FB" w:hAnsi="Berlin Sans FB"/>
              </w:rPr>
            </w:pPr>
            <w:r>
              <w:t>El maestro realiza de manera extra clase una autoevaluación donde destaca los aspectos que fueron de provecho y los que no se logran concretar. Terminar con la identificación de nuestras dificultadas para posteriormente poder solucionarlas.</w:t>
            </w:r>
          </w:p>
        </w:tc>
      </w:tr>
      <w:tr w:rsidR="0021484A" w:rsidRPr="00AF34AE" w:rsidTr="00402808">
        <w:tc>
          <w:tcPr>
            <w:tcW w:w="9054" w:type="dxa"/>
            <w:gridSpan w:val="7"/>
            <w:shd w:val="clear" w:color="auto" w:fill="B2A1C7" w:themeFill="accent4" w:themeFillTint="99"/>
          </w:tcPr>
          <w:p w:rsidR="0021484A" w:rsidRPr="002402D8" w:rsidRDefault="0021484A" w:rsidP="004C63DC">
            <w:pPr>
              <w:jc w:val="center"/>
              <w:rPr>
                <w:rFonts w:ascii="Berlin Sans FB" w:hAnsi="Berlin Sans FB"/>
                <w:color w:val="000000" w:themeColor="text1"/>
              </w:rPr>
            </w:pPr>
            <w:r w:rsidRPr="002402D8">
              <w:rPr>
                <w:rFonts w:ascii="Berlin Sans FB" w:hAnsi="Berlin Sans FB"/>
                <w:color w:val="000000" w:themeColor="text1"/>
              </w:rPr>
              <w:t>EVALUACIÓN FORMATIVA</w:t>
            </w:r>
            <w:r>
              <w:rPr>
                <w:rFonts w:ascii="Berlin Sans FB" w:hAnsi="Berlin Sans FB"/>
                <w:color w:val="000000" w:themeColor="text1"/>
              </w:rPr>
              <w:t xml:space="preserve"> </w:t>
            </w:r>
          </w:p>
        </w:tc>
      </w:tr>
      <w:tr w:rsidR="0021484A" w:rsidRPr="00AF34AE" w:rsidTr="00402808">
        <w:tc>
          <w:tcPr>
            <w:tcW w:w="9054" w:type="dxa"/>
            <w:gridSpan w:val="7"/>
            <w:shd w:val="clear" w:color="auto" w:fill="B2A1C7" w:themeFill="accent4" w:themeFillTint="99"/>
          </w:tcPr>
          <w:p w:rsidR="0021484A" w:rsidRDefault="00402808" w:rsidP="004C63D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2" w:hanging="142"/>
              <w:rPr>
                <w:rFonts w:ascii="Berlin Sans FB" w:hAnsi="Berlin Sans FB"/>
                <w:color w:val="000000" w:themeColor="text1"/>
              </w:rPr>
            </w:pPr>
            <w:r>
              <w:rPr>
                <w:rFonts w:ascii="Berlin Sans FB" w:hAnsi="Berlin Sans FB"/>
                <w:color w:val="000000" w:themeColor="text1"/>
              </w:rPr>
              <w:t>Analizar el trabajo de los estudiantes</w:t>
            </w:r>
          </w:p>
          <w:p w:rsidR="00402808" w:rsidRDefault="00EF0B7A" w:rsidP="004C63D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2" w:hanging="142"/>
              <w:rPr>
                <w:rFonts w:ascii="Berlin Sans FB" w:hAnsi="Berlin Sans FB"/>
                <w:color w:val="000000" w:themeColor="text1"/>
              </w:rPr>
            </w:pPr>
            <w:r>
              <w:rPr>
                <w:rFonts w:ascii="Berlin Sans FB" w:hAnsi="Berlin Sans FB"/>
                <w:color w:val="000000" w:themeColor="text1"/>
              </w:rPr>
              <w:t>Desarrollo una tablas donde los alumnos estén anotando que aprendizajes si lograron y que no, permitiendo que ellos se autoevalúen e identifiquen en que pueden mejorar.</w:t>
            </w:r>
          </w:p>
          <w:p w:rsidR="00EF0B7A" w:rsidRPr="002402D8" w:rsidRDefault="00EF0B7A" w:rsidP="004C63D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2" w:hanging="142"/>
              <w:rPr>
                <w:rFonts w:ascii="Berlin Sans FB" w:hAnsi="Berlin Sans FB"/>
                <w:color w:val="000000" w:themeColor="text1"/>
              </w:rPr>
            </w:pPr>
            <w:r>
              <w:rPr>
                <w:rFonts w:ascii="Berlin Sans FB" w:hAnsi="Berlin Sans FB"/>
                <w:color w:val="000000" w:themeColor="text1"/>
              </w:rPr>
              <w:t>Bitácora por sesión elaborada por el maestro.</w:t>
            </w:r>
          </w:p>
        </w:tc>
      </w:tr>
    </w:tbl>
    <w:p w:rsidR="00D40871" w:rsidRDefault="00EF0B7A">
      <w:r w:rsidRPr="00EF0B7A">
        <w:rPr>
          <w:highlight w:val="yellow"/>
        </w:rPr>
        <w:t xml:space="preserve">Quite las actividades por fase para </w:t>
      </w:r>
      <w:proofErr w:type="spellStart"/>
      <w:r w:rsidRPr="00EF0B7A">
        <w:rPr>
          <w:highlight w:val="yellow"/>
        </w:rPr>
        <w:t>inegrarlas</w:t>
      </w:r>
      <w:proofErr w:type="spellEnd"/>
      <w:r w:rsidRPr="00EF0B7A">
        <w:rPr>
          <w:highlight w:val="yellow"/>
        </w:rPr>
        <w:t xml:space="preserve"> únicamente en mi planeación.</w:t>
      </w:r>
    </w:p>
    <w:p w:rsidR="001C7E8C" w:rsidRDefault="001C7E8C" w:rsidP="001C7E8C">
      <w:pPr>
        <w:spacing w:after="0"/>
        <w:rPr>
          <w:rFonts w:ascii="Berlin Sans FB" w:hAnsi="Berlin Sans FB"/>
        </w:rPr>
      </w:pPr>
    </w:p>
    <w:tbl>
      <w:tblPr>
        <w:tblStyle w:val="Tablaconcuadrcula"/>
        <w:tblW w:w="0" w:type="auto"/>
        <w:shd w:val="clear" w:color="auto" w:fill="FFFF66"/>
        <w:tblLook w:val="04A0" w:firstRow="1" w:lastRow="0" w:firstColumn="1" w:lastColumn="0" w:noHBand="0" w:noVBand="1"/>
      </w:tblPr>
      <w:tblGrid>
        <w:gridCol w:w="8978"/>
      </w:tblGrid>
      <w:tr w:rsidR="00C8415A" w:rsidTr="00C8415A">
        <w:tc>
          <w:tcPr>
            <w:tcW w:w="8978" w:type="dxa"/>
            <w:shd w:val="clear" w:color="auto" w:fill="FFFF66"/>
          </w:tcPr>
          <w:p w:rsidR="00C8415A" w:rsidRDefault="00C8415A" w:rsidP="00C8415A">
            <w:pPr>
              <w:spacing w:after="0"/>
              <w:rPr>
                <w:rFonts w:ascii="Berlin Sans FB" w:hAnsi="Berlin Sans FB"/>
              </w:rPr>
            </w:pPr>
            <w:r w:rsidRPr="001C7E8C">
              <w:rPr>
                <w:rFonts w:ascii="Berlin Sans FB" w:hAnsi="Berlin Sans FB"/>
              </w:rPr>
              <w:t>O</w:t>
            </w:r>
            <w:r>
              <w:rPr>
                <w:rFonts w:ascii="Berlin Sans FB" w:hAnsi="Berlin Sans FB"/>
              </w:rPr>
              <w:t xml:space="preserve"> </w:t>
            </w:r>
            <w:r w:rsidRPr="001C7E8C">
              <w:rPr>
                <w:rFonts w:ascii="Berlin Sans FB" w:hAnsi="Berlin Sans FB"/>
              </w:rPr>
              <w:t>B</w:t>
            </w:r>
            <w:r>
              <w:rPr>
                <w:rFonts w:ascii="Berlin Sans FB" w:hAnsi="Berlin Sans FB"/>
              </w:rPr>
              <w:t xml:space="preserve"> </w:t>
            </w:r>
            <w:r w:rsidRPr="001C7E8C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 xml:space="preserve"> </w:t>
            </w:r>
            <w:r w:rsidRPr="001C7E8C">
              <w:rPr>
                <w:rFonts w:ascii="Berlin Sans FB" w:hAnsi="Berlin Sans FB"/>
              </w:rPr>
              <w:t>E</w:t>
            </w:r>
            <w:r>
              <w:rPr>
                <w:rFonts w:ascii="Berlin Sans FB" w:hAnsi="Berlin Sans FB"/>
              </w:rPr>
              <w:t xml:space="preserve"> </w:t>
            </w:r>
            <w:r w:rsidRPr="001C7E8C">
              <w:rPr>
                <w:rFonts w:ascii="Berlin Sans FB" w:hAnsi="Berlin Sans FB"/>
              </w:rPr>
              <w:t>R</w:t>
            </w:r>
            <w:r>
              <w:rPr>
                <w:rFonts w:ascii="Berlin Sans FB" w:hAnsi="Berlin Sans FB"/>
              </w:rPr>
              <w:t xml:space="preserve"> </w:t>
            </w:r>
            <w:r w:rsidRPr="001C7E8C">
              <w:rPr>
                <w:rFonts w:ascii="Berlin Sans FB" w:hAnsi="Berlin Sans FB"/>
              </w:rPr>
              <w:t>V</w:t>
            </w:r>
            <w:r>
              <w:rPr>
                <w:rFonts w:ascii="Berlin Sans FB" w:hAnsi="Berlin Sans FB"/>
              </w:rPr>
              <w:t xml:space="preserve"> </w:t>
            </w:r>
            <w:r w:rsidRPr="001C7E8C">
              <w:rPr>
                <w:rFonts w:ascii="Berlin Sans FB" w:hAnsi="Berlin Sans FB"/>
              </w:rPr>
              <w:t>A</w:t>
            </w:r>
            <w:r>
              <w:rPr>
                <w:rFonts w:ascii="Berlin Sans FB" w:hAnsi="Berlin Sans FB"/>
              </w:rPr>
              <w:t xml:space="preserve"> </w:t>
            </w:r>
            <w:r w:rsidRPr="001C7E8C">
              <w:rPr>
                <w:rFonts w:ascii="Berlin Sans FB" w:hAnsi="Berlin Sans FB"/>
              </w:rPr>
              <w:t>C</w:t>
            </w:r>
            <w:r>
              <w:rPr>
                <w:rFonts w:ascii="Berlin Sans FB" w:hAnsi="Berlin Sans FB"/>
              </w:rPr>
              <w:t xml:space="preserve"> </w:t>
            </w:r>
            <w:r w:rsidRPr="001C7E8C">
              <w:rPr>
                <w:rFonts w:ascii="Berlin Sans FB" w:hAnsi="Berlin Sans FB"/>
              </w:rPr>
              <w:t>I</w:t>
            </w:r>
            <w:r>
              <w:rPr>
                <w:rFonts w:ascii="Berlin Sans FB" w:hAnsi="Berlin Sans FB"/>
              </w:rPr>
              <w:t xml:space="preserve"> </w:t>
            </w:r>
            <w:r w:rsidRPr="001C7E8C">
              <w:rPr>
                <w:rFonts w:ascii="Berlin Sans FB" w:hAnsi="Berlin Sans FB"/>
              </w:rPr>
              <w:t>O</w:t>
            </w:r>
            <w:r>
              <w:rPr>
                <w:rFonts w:ascii="Berlin Sans FB" w:hAnsi="Berlin Sans FB"/>
              </w:rPr>
              <w:t xml:space="preserve"> </w:t>
            </w:r>
            <w:r w:rsidRPr="001C7E8C">
              <w:rPr>
                <w:rFonts w:ascii="Berlin Sans FB" w:hAnsi="Berlin Sans FB"/>
              </w:rPr>
              <w:t>N</w:t>
            </w:r>
            <w:r>
              <w:rPr>
                <w:rFonts w:ascii="Berlin Sans FB" w:hAnsi="Berlin Sans FB"/>
              </w:rPr>
              <w:t xml:space="preserve"> </w:t>
            </w:r>
            <w:r w:rsidRPr="001C7E8C">
              <w:rPr>
                <w:rFonts w:ascii="Berlin Sans FB" w:hAnsi="Berlin Sans FB"/>
              </w:rPr>
              <w:t>E</w:t>
            </w:r>
            <w:r>
              <w:rPr>
                <w:rFonts w:ascii="Berlin Sans FB" w:hAnsi="Berlin Sans FB"/>
              </w:rPr>
              <w:t xml:space="preserve"> </w:t>
            </w:r>
            <w:r w:rsidRPr="001C7E8C">
              <w:rPr>
                <w:rFonts w:ascii="Berlin Sans FB" w:hAnsi="Berlin Sans FB"/>
              </w:rPr>
              <w:t>S</w:t>
            </w:r>
          </w:p>
          <w:p w:rsidR="00C8415A" w:rsidRDefault="00C8415A" w:rsidP="00C8415A">
            <w:pPr>
              <w:spacing w:after="0"/>
              <w:rPr>
                <w:rFonts w:ascii="Berlin Sans FB" w:hAnsi="Berlin Sans FB"/>
              </w:rPr>
            </w:pPr>
          </w:p>
          <w:p w:rsidR="00C8415A" w:rsidRPr="001C7E8C" w:rsidRDefault="00C8415A" w:rsidP="00C8415A">
            <w:pPr>
              <w:spacing w:after="0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La metodología STEAM en México, consiste en el diseño, creación, puesta a prueba, evaluación y mejora de un prototipo. Para el aprendizaje prioritario que usted decidió tomar, pudo haber creado, junto con los niños, algunos juegos didácticos o estrategias, que les facilitara poner en práctica el cálculo mental. Incluso se puede invitar también a personas de la comunidad que tengan la habilidad del cálculo mental para que comparta con los niños, su estrategia para hacer operaciones rápido y correctamente con su mente. </w:t>
            </w:r>
          </w:p>
          <w:p w:rsidR="00C8415A" w:rsidRDefault="00C8415A" w:rsidP="001C7E8C">
            <w:pPr>
              <w:spacing w:after="0"/>
              <w:rPr>
                <w:rFonts w:ascii="Berlin Sans FB" w:hAnsi="Berlin Sans FB"/>
              </w:rPr>
            </w:pPr>
          </w:p>
        </w:tc>
      </w:tr>
    </w:tbl>
    <w:p w:rsidR="00C8415A" w:rsidRDefault="00C8415A" w:rsidP="001C7E8C">
      <w:pPr>
        <w:spacing w:after="0"/>
        <w:rPr>
          <w:rFonts w:ascii="Berlin Sans FB" w:hAnsi="Berlin Sans FB"/>
        </w:rPr>
      </w:pPr>
    </w:p>
    <w:sectPr w:rsidR="00C84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72E42"/>
    <w:multiLevelType w:val="hybridMultilevel"/>
    <w:tmpl w:val="DCB6D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92891"/>
    <w:multiLevelType w:val="hybridMultilevel"/>
    <w:tmpl w:val="44864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C6E27"/>
    <w:multiLevelType w:val="hybridMultilevel"/>
    <w:tmpl w:val="6978A3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E75D0"/>
    <w:multiLevelType w:val="hybridMultilevel"/>
    <w:tmpl w:val="E6422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752DE"/>
    <w:multiLevelType w:val="hybridMultilevel"/>
    <w:tmpl w:val="A25AD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32ACD"/>
    <w:multiLevelType w:val="hybridMultilevel"/>
    <w:tmpl w:val="75407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28604">
    <w:abstractNumId w:val="2"/>
  </w:num>
  <w:num w:numId="2" w16cid:durableId="1612934696">
    <w:abstractNumId w:val="4"/>
  </w:num>
  <w:num w:numId="3" w16cid:durableId="1319075234">
    <w:abstractNumId w:val="3"/>
  </w:num>
  <w:num w:numId="4" w16cid:durableId="1638681589">
    <w:abstractNumId w:val="0"/>
  </w:num>
  <w:num w:numId="5" w16cid:durableId="1943487239">
    <w:abstractNumId w:val="5"/>
  </w:num>
  <w:num w:numId="6" w16cid:durableId="1056120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84A"/>
    <w:rsid w:val="000A0D76"/>
    <w:rsid w:val="001913D9"/>
    <w:rsid w:val="001C7E8C"/>
    <w:rsid w:val="0021484A"/>
    <w:rsid w:val="0027079C"/>
    <w:rsid w:val="00402808"/>
    <w:rsid w:val="00405228"/>
    <w:rsid w:val="004233B2"/>
    <w:rsid w:val="00426918"/>
    <w:rsid w:val="004C63DC"/>
    <w:rsid w:val="00560677"/>
    <w:rsid w:val="00685EB7"/>
    <w:rsid w:val="00695225"/>
    <w:rsid w:val="006F2DE0"/>
    <w:rsid w:val="009432F5"/>
    <w:rsid w:val="00A323D3"/>
    <w:rsid w:val="00A3441F"/>
    <w:rsid w:val="00B85BEF"/>
    <w:rsid w:val="00C3244B"/>
    <w:rsid w:val="00C8415A"/>
    <w:rsid w:val="00D36C35"/>
    <w:rsid w:val="00D81242"/>
    <w:rsid w:val="00EF0B7A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0931F-240A-4948-BDB1-F1079525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84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84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1125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Félix Hernández Nava</dc:creator>
  <cp:lastModifiedBy>Manuel Juarez</cp:lastModifiedBy>
  <cp:revision>2</cp:revision>
  <dcterms:created xsi:type="dcterms:W3CDTF">2023-03-31T17:49:00Z</dcterms:created>
  <dcterms:modified xsi:type="dcterms:W3CDTF">2023-03-31T17:49:00Z</dcterms:modified>
</cp:coreProperties>
</file>