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13B" w:rsidRPr="00AD7944" w:rsidRDefault="00AD7944" w:rsidP="00AD7944">
      <w:pPr>
        <w:spacing w:after="0"/>
        <w:jc w:val="center"/>
        <w:rPr>
          <w:b/>
          <w:sz w:val="32"/>
        </w:rPr>
      </w:pPr>
      <w:r w:rsidRPr="00AD7944">
        <w:rPr>
          <w:b/>
          <w:sz w:val="32"/>
        </w:rPr>
        <w:t>Calculo mental</w:t>
      </w:r>
    </w:p>
    <w:p w:rsidR="00AD7944" w:rsidRDefault="00AD7944" w:rsidP="00AD7944">
      <w:pPr>
        <w:spacing w:after="0"/>
        <w:jc w:val="center"/>
        <w:rPr>
          <w:b/>
          <w:sz w:val="32"/>
        </w:rPr>
      </w:pPr>
      <w:r w:rsidRPr="00AD7944">
        <w:rPr>
          <w:b/>
          <w:sz w:val="32"/>
        </w:rPr>
        <w:t>Sumar, restar, multiplicar y dividir</w:t>
      </w:r>
    </w:p>
    <w:p w:rsidR="00AD7944" w:rsidRPr="0002532C" w:rsidRDefault="00AD7944" w:rsidP="00AD7944">
      <w:pPr>
        <w:spacing w:after="0"/>
        <w:rPr>
          <w:b/>
          <w:sz w:val="28"/>
        </w:rPr>
      </w:pPr>
      <w:r w:rsidRPr="0002532C">
        <w:rPr>
          <w:b/>
          <w:sz w:val="28"/>
        </w:rPr>
        <w:t>Este juego ayuda a manejar con destreza las cuatro operaciones fundamentales y lo que es más importante, a decidir cuál es la operación adecuada para llegar a cada número.</w:t>
      </w:r>
    </w:p>
    <w:p w:rsidR="00AD7944" w:rsidRPr="0002532C" w:rsidRDefault="00AD7944" w:rsidP="00AD7944">
      <w:pPr>
        <w:spacing w:after="0"/>
        <w:rPr>
          <w:b/>
          <w:sz w:val="28"/>
        </w:rPr>
      </w:pPr>
      <w:r w:rsidRPr="0002532C">
        <w:rPr>
          <w:b/>
          <w:sz w:val="28"/>
        </w:rPr>
        <w:t>El juego se compone de dos tableros, cuatro dados 30 fichas 15 de cada color, se juega preferentemente de dos compañeros se puede jugar solitario o entre tres o más personas.</w:t>
      </w:r>
    </w:p>
    <w:p w:rsidR="00AD7944" w:rsidRPr="0002532C" w:rsidRDefault="00AD7944" w:rsidP="00AD7944">
      <w:pPr>
        <w:spacing w:after="0"/>
        <w:rPr>
          <w:b/>
          <w:sz w:val="28"/>
        </w:rPr>
      </w:pPr>
      <w:r w:rsidRPr="0002532C">
        <w:rPr>
          <w:b/>
          <w:sz w:val="28"/>
        </w:rPr>
        <w:t xml:space="preserve">Se reparten las fichas de modo que cada jugador o equipo tenga  15 fichas de un mismo color. Para dar inicio el </w:t>
      </w:r>
      <w:r w:rsidR="00B809CA" w:rsidRPr="0002532C">
        <w:rPr>
          <w:b/>
          <w:sz w:val="28"/>
        </w:rPr>
        <w:t>juego</w:t>
      </w:r>
      <w:r w:rsidRPr="0002532C">
        <w:rPr>
          <w:b/>
          <w:sz w:val="28"/>
        </w:rPr>
        <w:t xml:space="preserve"> se tira un dado cada integrante y empieza el que le </w:t>
      </w:r>
      <w:r w:rsidR="00B809CA" w:rsidRPr="0002532C">
        <w:rPr>
          <w:b/>
          <w:sz w:val="28"/>
        </w:rPr>
        <w:t>allá</w:t>
      </w:r>
      <w:r w:rsidRPr="0002532C">
        <w:rPr>
          <w:b/>
          <w:sz w:val="28"/>
        </w:rPr>
        <w:t xml:space="preserve"> salido el numero </w:t>
      </w:r>
      <w:r w:rsidR="00B809CA" w:rsidRPr="0002532C">
        <w:rPr>
          <w:b/>
          <w:sz w:val="28"/>
        </w:rPr>
        <w:t>más</w:t>
      </w:r>
      <w:r w:rsidRPr="0002532C">
        <w:rPr>
          <w:b/>
          <w:sz w:val="28"/>
        </w:rPr>
        <w:t xml:space="preserve"> g</w:t>
      </w:r>
      <w:r w:rsidR="00B809CA" w:rsidRPr="0002532C">
        <w:rPr>
          <w:b/>
          <w:sz w:val="28"/>
        </w:rPr>
        <w:t>rande.</w:t>
      </w:r>
    </w:p>
    <w:p w:rsidR="00B809CA" w:rsidRPr="0002532C" w:rsidRDefault="00B809CA" w:rsidP="00AD7944">
      <w:pPr>
        <w:spacing w:after="0"/>
        <w:rPr>
          <w:b/>
          <w:sz w:val="28"/>
        </w:rPr>
      </w:pPr>
      <w:r w:rsidRPr="0002532C">
        <w:rPr>
          <w:b/>
          <w:sz w:val="28"/>
        </w:rPr>
        <w:t>El juego consiste en tirar los cuatro dados y con el numero que caiga, realiza operaciones de suma, resta, multiplicación y división, se pueden realizar en cada caso las cuatro operaciones o solo las que hagan falta pero se tiene que usar en todos los casos</w:t>
      </w:r>
      <w:r w:rsidR="00275E0F" w:rsidRPr="0002532C">
        <w:rPr>
          <w:b/>
          <w:sz w:val="28"/>
        </w:rPr>
        <w:t xml:space="preserve"> </w:t>
      </w:r>
      <w:r w:rsidRPr="0002532C">
        <w:rPr>
          <w:b/>
          <w:sz w:val="28"/>
        </w:rPr>
        <w:t xml:space="preserve">los cuatro números que aparecen en los dados </w:t>
      </w:r>
      <w:r w:rsidR="00275E0F" w:rsidRPr="0002532C">
        <w:rPr>
          <w:b/>
          <w:sz w:val="28"/>
        </w:rPr>
        <w:t xml:space="preserve">y nunca se deberá usar un numero dos veces por ejemplo: si se escoge el </w:t>
      </w:r>
      <w:r w:rsidR="00275E0F" w:rsidRPr="0002532C">
        <w:rPr>
          <w:b/>
          <w:sz w:val="28"/>
          <w:u w:val="single"/>
        </w:rPr>
        <w:t>7</w:t>
      </w:r>
      <w:r w:rsidR="00275E0F" w:rsidRPr="0002532C">
        <w:rPr>
          <w:b/>
          <w:sz w:val="28"/>
        </w:rPr>
        <w:t xml:space="preserve"> y los dados caen </w:t>
      </w:r>
      <w:r w:rsidR="00275E0F" w:rsidRPr="0002532C">
        <w:rPr>
          <w:b/>
          <w:sz w:val="28"/>
          <w:u w:val="single"/>
        </w:rPr>
        <w:t xml:space="preserve">3, 2,6 y 5, </w:t>
      </w:r>
      <w:r w:rsidR="00275E0F" w:rsidRPr="0002532C">
        <w:rPr>
          <w:b/>
          <w:sz w:val="28"/>
        </w:rPr>
        <w:t>se puede lograr</w:t>
      </w:r>
      <w:r w:rsidR="00275E0F" w:rsidRPr="0002532C">
        <w:rPr>
          <w:b/>
          <w:sz w:val="28"/>
          <w:u w:val="single"/>
        </w:rPr>
        <w:t xml:space="preserve"> </w:t>
      </w:r>
      <w:r w:rsidR="00275E0F" w:rsidRPr="0002532C">
        <w:rPr>
          <w:b/>
          <w:sz w:val="28"/>
        </w:rPr>
        <w:t>dicho numero</w:t>
      </w:r>
      <w:r w:rsidR="00275E0F" w:rsidRPr="0002532C">
        <w:rPr>
          <w:b/>
          <w:sz w:val="28"/>
          <w:u w:val="single"/>
        </w:rPr>
        <w:t xml:space="preserve"> </w:t>
      </w:r>
      <w:r w:rsidR="00275E0F" w:rsidRPr="0002532C">
        <w:rPr>
          <w:b/>
          <w:sz w:val="28"/>
        </w:rPr>
        <w:t xml:space="preserve">de la manera siguiente: </w:t>
      </w:r>
      <w:r w:rsidR="00275E0F" w:rsidRPr="0002532C">
        <w:rPr>
          <w:b/>
          <w:sz w:val="28"/>
          <w:u w:val="single"/>
        </w:rPr>
        <w:t>5x2</w:t>
      </w:r>
      <w:r w:rsidR="00275E0F" w:rsidRPr="0002532C">
        <w:rPr>
          <w:b/>
          <w:sz w:val="28"/>
        </w:rPr>
        <w:t>=10, 10-</w:t>
      </w:r>
      <w:r w:rsidR="00275E0F" w:rsidRPr="0002532C">
        <w:rPr>
          <w:b/>
          <w:sz w:val="28"/>
          <w:u w:val="single"/>
        </w:rPr>
        <w:t>6</w:t>
      </w:r>
      <w:r w:rsidR="00275E0F" w:rsidRPr="0002532C">
        <w:rPr>
          <w:b/>
          <w:sz w:val="28"/>
        </w:rPr>
        <w:t>=4, 4+</w:t>
      </w:r>
      <w:r w:rsidR="00275E0F" w:rsidRPr="0002532C">
        <w:rPr>
          <w:b/>
          <w:sz w:val="28"/>
          <w:u w:val="single"/>
        </w:rPr>
        <w:t>3</w:t>
      </w:r>
      <w:r w:rsidR="00275E0F" w:rsidRPr="0002532C">
        <w:rPr>
          <w:b/>
          <w:sz w:val="28"/>
        </w:rPr>
        <w:t>=7.</w:t>
      </w:r>
    </w:p>
    <w:p w:rsidR="00275E0F" w:rsidRPr="0002532C" w:rsidRDefault="00275E0F" w:rsidP="00AD7944">
      <w:pPr>
        <w:spacing w:after="0"/>
        <w:rPr>
          <w:b/>
          <w:sz w:val="28"/>
        </w:rPr>
      </w:pPr>
      <w:r w:rsidRPr="0002532C">
        <w:rPr>
          <w:b/>
          <w:sz w:val="28"/>
        </w:rPr>
        <w:t xml:space="preserve">Se recomienda jugar en el orden en el que aparecen los números en el tablero </w:t>
      </w:r>
      <w:r w:rsidR="00B26E61" w:rsidRPr="0002532C">
        <w:rPr>
          <w:b/>
          <w:sz w:val="28"/>
        </w:rPr>
        <w:t xml:space="preserve">aunque también se elije el </w:t>
      </w:r>
      <w:proofErr w:type="gramStart"/>
      <w:r w:rsidR="00B26E61" w:rsidRPr="0002532C">
        <w:rPr>
          <w:b/>
          <w:sz w:val="28"/>
        </w:rPr>
        <w:t>numero</w:t>
      </w:r>
      <w:proofErr w:type="gramEnd"/>
      <w:r w:rsidR="00B26E61" w:rsidRPr="0002532C">
        <w:rPr>
          <w:b/>
          <w:sz w:val="28"/>
        </w:rPr>
        <w:t xml:space="preserve"> que desea encontrar a condición de que la elección se haga en voz alta antes de tirar los dados.</w:t>
      </w:r>
    </w:p>
    <w:p w:rsidR="00B26E61" w:rsidRPr="0002532C" w:rsidRDefault="00B26E61" w:rsidP="00AD7944">
      <w:pPr>
        <w:spacing w:after="0"/>
        <w:rPr>
          <w:b/>
          <w:sz w:val="28"/>
        </w:rPr>
      </w:pPr>
      <w:r w:rsidRPr="0002532C">
        <w:rPr>
          <w:b/>
          <w:sz w:val="28"/>
        </w:rPr>
        <w:t xml:space="preserve">Los dados se tiran de manera alternada todos los jugadores hacen las operaciones en silencio y el que logre primero el resultado coloca su ficha en el </w:t>
      </w:r>
      <w:r w:rsidR="006D7948" w:rsidRPr="0002532C">
        <w:rPr>
          <w:b/>
          <w:sz w:val="28"/>
        </w:rPr>
        <w:t>número</w:t>
      </w:r>
      <w:r w:rsidRPr="0002532C">
        <w:rPr>
          <w:b/>
          <w:sz w:val="28"/>
        </w:rPr>
        <w:t xml:space="preserve"> </w:t>
      </w:r>
      <w:r w:rsidR="006D7948" w:rsidRPr="0002532C">
        <w:rPr>
          <w:b/>
          <w:sz w:val="28"/>
        </w:rPr>
        <w:t>correspondiente. Al final se cuentan las fichas de cada jugador o equipo y gana el que haya puesto más fichas.</w:t>
      </w:r>
    </w:p>
    <w:p w:rsidR="0002532C" w:rsidRDefault="006D7948" w:rsidP="00AD7944">
      <w:pPr>
        <w:spacing w:after="0"/>
        <w:rPr>
          <w:b/>
          <w:sz w:val="24"/>
        </w:rPr>
      </w:pPr>
      <w:r w:rsidRPr="0002532C">
        <w:rPr>
          <w:b/>
          <w:sz w:val="28"/>
        </w:rPr>
        <w:t xml:space="preserve">Puede ser que excepcionalmente no se encuentre </w:t>
      </w:r>
      <w:r w:rsidR="0002532C" w:rsidRPr="0002532C">
        <w:rPr>
          <w:b/>
          <w:sz w:val="28"/>
        </w:rPr>
        <w:t>el numero que se busque en este caso se vuelve a tirar los dados no antes agotar todas las posibilidades</w:t>
      </w:r>
      <w:r w:rsidR="0002532C">
        <w:rPr>
          <w:b/>
          <w:sz w:val="24"/>
        </w:rPr>
        <w:t>.</w:t>
      </w:r>
    </w:p>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tbl>
      <w:tblPr>
        <w:tblStyle w:val="Tablaconcuadrcula"/>
        <w:tblW w:w="0" w:type="auto"/>
        <w:jc w:val="center"/>
        <w:tblInd w:w="-781" w:type="dxa"/>
        <w:shd w:val="clear" w:color="auto" w:fill="8DB3E2" w:themeFill="text2" w:themeFillTint="66"/>
        <w:tblLook w:val="04A0"/>
      </w:tblPr>
      <w:tblGrid>
        <w:gridCol w:w="3773"/>
        <w:gridCol w:w="2993"/>
        <w:gridCol w:w="2993"/>
      </w:tblGrid>
      <w:tr w:rsidR="0002532C" w:rsidRPr="0002532C" w:rsidTr="0002532C">
        <w:trPr>
          <w:jc w:val="center"/>
        </w:trPr>
        <w:tc>
          <w:tcPr>
            <w:tcW w:w="3773" w:type="dxa"/>
            <w:shd w:val="clear" w:color="auto" w:fill="8DB3E2" w:themeFill="text2" w:themeFillTint="66"/>
          </w:tcPr>
          <w:p w:rsidR="0002532C" w:rsidRPr="0002532C" w:rsidRDefault="0002532C" w:rsidP="0002532C">
            <w:pPr>
              <w:jc w:val="center"/>
              <w:rPr>
                <w:b/>
                <w:sz w:val="180"/>
              </w:rPr>
            </w:pPr>
            <w:r w:rsidRPr="0002532C">
              <w:rPr>
                <w:b/>
                <w:sz w:val="180"/>
              </w:rPr>
              <w:t>12</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0</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7</w:t>
            </w:r>
          </w:p>
        </w:tc>
      </w:tr>
      <w:tr w:rsidR="0002532C" w:rsidRPr="0002532C" w:rsidTr="0002532C">
        <w:trPr>
          <w:jc w:val="center"/>
        </w:trPr>
        <w:tc>
          <w:tcPr>
            <w:tcW w:w="3773" w:type="dxa"/>
            <w:shd w:val="clear" w:color="auto" w:fill="8DB3E2" w:themeFill="text2" w:themeFillTint="66"/>
          </w:tcPr>
          <w:p w:rsidR="0002532C" w:rsidRPr="0002532C" w:rsidRDefault="0002532C" w:rsidP="0002532C">
            <w:pPr>
              <w:jc w:val="center"/>
              <w:rPr>
                <w:b/>
                <w:sz w:val="180"/>
              </w:rPr>
            </w:pPr>
            <w:r w:rsidRPr="0002532C">
              <w:rPr>
                <w:b/>
                <w:sz w:val="180"/>
              </w:rPr>
              <w:t>13</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8</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1</w:t>
            </w:r>
          </w:p>
        </w:tc>
      </w:tr>
      <w:tr w:rsidR="0002532C" w:rsidRPr="0002532C" w:rsidTr="0002532C">
        <w:trPr>
          <w:jc w:val="center"/>
        </w:trPr>
        <w:tc>
          <w:tcPr>
            <w:tcW w:w="3773" w:type="dxa"/>
            <w:shd w:val="clear" w:color="auto" w:fill="8DB3E2" w:themeFill="text2" w:themeFillTint="66"/>
          </w:tcPr>
          <w:p w:rsidR="0002532C" w:rsidRPr="0002532C" w:rsidRDefault="0002532C" w:rsidP="0002532C">
            <w:pPr>
              <w:jc w:val="center"/>
              <w:rPr>
                <w:b/>
                <w:sz w:val="180"/>
              </w:rPr>
            </w:pPr>
            <w:r w:rsidRPr="0002532C">
              <w:rPr>
                <w:b/>
                <w:sz w:val="180"/>
              </w:rPr>
              <w:t>9</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10</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6</w:t>
            </w:r>
          </w:p>
        </w:tc>
      </w:tr>
      <w:tr w:rsidR="0002532C" w:rsidRPr="0002532C" w:rsidTr="0002532C">
        <w:trPr>
          <w:jc w:val="center"/>
        </w:trPr>
        <w:tc>
          <w:tcPr>
            <w:tcW w:w="3773" w:type="dxa"/>
            <w:shd w:val="clear" w:color="auto" w:fill="8DB3E2" w:themeFill="text2" w:themeFillTint="66"/>
          </w:tcPr>
          <w:p w:rsidR="0002532C" w:rsidRPr="0002532C" w:rsidRDefault="0002532C" w:rsidP="0002532C">
            <w:pPr>
              <w:jc w:val="center"/>
              <w:rPr>
                <w:b/>
                <w:sz w:val="180"/>
              </w:rPr>
            </w:pPr>
            <w:r w:rsidRPr="0002532C">
              <w:rPr>
                <w:b/>
                <w:sz w:val="180"/>
              </w:rPr>
              <w:t>11</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3</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5</w:t>
            </w:r>
          </w:p>
        </w:tc>
      </w:tr>
      <w:tr w:rsidR="0002532C" w:rsidRPr="0002532C" w:rsidTr="0002532C">
        <w:trPr>
          <w:jc w:val="center"/>
        </w:trPr>
        <w:tc>
          <w:tcPr>
            <w:tcW w:w="3773" w:type="dxa"/>
            <w:shd w:val="clear" w:color="auto" w:fill="8DB3E2" w:themeFill="text2" w:themeFillTint="66"/>
          </w:tcPr>
          <w:p w:rsidR="0002532C" w:rsidRPr="0002532C" w:rsidRDefault="0002532C" w:rsidP="0002532C">
            <w:pPr>
              <w:jc w:val="center"/>
              <w:rPr>
                <w:b/>
                <w:sz w:val="180"/>
              </w:rPr>
            </w:pPr>
            <w:r w:rsidRPr="0002532C">
              <w:rPr>
                <w:b/>
                <w:sz w:val="180"/>
              </w:rPr>
              <w:t>4</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2</w:t>
            </w:r>
          </w:p>
        </w:tc>
        <w:tc>
          <w:tcPr>
            <w:tcW w:w="2993" w:type="dxa"/>
            <w:shd w:val="clear" w:color="auto" w:fill="8DB3E2" w:themeFill="text2" w:themeFillTint="66"/>
          </w:tcPr>
          <w:p w:rsidR="0002532C" w:rsidRPr="0002532C" w:rsidRDefault="0002532C" w:rsidP="0002532C">
            <w:pPr>
              <w:jc w:val="center"/>
              <w:rPr>
                <w:b/>
                <w:sz w:val="180"/>
              </w:rPr>
            </w:pPr>
            <w:r w:rsidRPr="0002532C">
              <w:rPr>
                <w:b/>
                <w:sz w:val="180"/>
              </w:rPr>
              <w:t>14</w:t>
            </w:r>
          </w:p>
        </w:tc>
      </w:tr>
    </w:tbl>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tbl>
      <w:tblPr>
        <w:tblStyle w:val="Tablaconcuadrcula"/>
        <w:tblW w:w="0" w:type="auto"/>
        <w:jc w:val="center"/>
        <w:tblInd w:w="-781" w:type="dxa"/>
        <w:shd w:val="clear" w:color="auto" w:fill="FF0000"/>
        <w:tblLook w:val="04A0"/>
      </w:tblPr>
      <w:tblGrid>
        <w:gridCol w:w="3773"/>
        <w:gridCol w:w="2993"/>
        <w:gridCol w:w="2993"/>
      </w:tblGrid>
      <w:tr w:rsidR="0002532C" w:rsidRPr="0002532C" w:rsidTr="0002532C">
        <w:trPr>
          <w:jc w:val="center"/>
        </w:trPr>
        <w:tc>
          <w:tcPr>
            <w:tcW w:w="3773" w:type="dxa"/>
            <w:shd w:val="clear" w:color="auto" w:fill="FF0000"/>
          </w:tcPr>
          <w:p w:rsidR="0002532C" w:rsidRPr="0002532C" w:rsidRDefault="0002532C" w:rsidP="005662D1">
            <w:pPr>
              <w:jc w:val="center"/>
              <w:rPr>
                <w:b/>
                <w:sz w:val="180"/>
              </w:rPr>
            </w:pPr>
            <w:r>
              <w:rPr>
                <w:b/>
                <w:sz w:val="180"/>
              </w:rPr>
              <w:lastRenderedPageBreak/>
              <w:t>16</w:t>
            </w:r>
          </w:p>
        </w:tc>
        <w:tc>
          <w:tcPr>
            <w:tcW w:w="2993" w:type="dxa"/>
            <w:shd w:val="clear" w:color="auto" w:fill="FF0000"/>
          </w:tcPr>
          <w:p w:rsidR="0002532C" w:rsidRPr="0002532C" w:rsidRDefault="0002532C" w:rsidP="005662D1">
            <w:pPr>
              <w:jc w:val="center"/>
              <w:rPr>
                <w:b/>
                <w:sz w:val="180"/>
              </w:rPr>
            </w:pPr>
            <w:r>
              <w:rPr>
                <w:b/>
                <w:sz w:val="180"/>
              </w:rPr>
              <w:t>24</w:t>
            </w:r>
          </w:p>
        </w:tc>
        <w:tc>
          <w:tcPr>
            <w:tcW w:w="2993" w:type="dxa"/>
            <w:shd w:val="clear" w:color="auto" w:fill="FF0000"/>
          </w:tcPr>
          <w:p w:rsidR="0002532C" w:rsidRPr="0002532C" w:rsidRDefault="0002532C" w:rsidP="005662D1">
            <w:pPr>
              <w:jc w:val="center"/>
              <w:rPr>
                <w:b/>
                <w:sz w:val="180"/>
              </w:rPr>
            </w:pPr>
            <w:r>
              <w:rPr>
                <w:b/>
                <w:sz w:val="180"/>
              </w:rPr>
              <w:t>19</w:t>
            </w:r>
          </w:p>
        </w:tc>
      </w:tr>
      <w:tr w:rsidR="0002532C" w:rsidRPr="0002532C" w:rsidTr="0002532C">
        <w:trPr>
          <w:jc w:val="center"/>
        </w:trPr>
        <w:tc>
          <w:tcPr>
            <w:tcW w:w="3773" w:type="dxa"/>
            <w:shd w:val="clear" w:color="auto" w:fill="FF0000"/>
          </w:tcPr>
          <w:p w:rsidR="0002532C" w:rsidRPr="0002532C" w:rsidRDefault="0002532C" w:rsidP="005662D1">
            <w:pPr>
              <w:jc w:val="center"/>
              <w:rPr>
                <w:b/>
                <w:sz w:val="180"/>
              </w:rPr>
            </w:pPr>
            <w:r>
              <w:rPr>
                <w:b/>
                <w:sz w:val="180"/>
              </w:rPr>
              <w:t>21</w:t>
            </w:r>
          </w:p>
        </w:tc>
        <w:tc>
          <w:tcPr>
            <w:tcW w:w="2993" w:type="dxa"/>
            <w:shd w:val="clear" w:color="auto" w:fill="FF0000"/>
          </w:tcPr>
          <w:p w:rsidR="0002532C" w:rsidRPr="0002532C" w:rsidRDefault="0002532C" w:rsidP="005662D1">
            <w:pPr>
              <w:jc w:val="center"/>
              <w:rPr>
                <w:b/>
                <w:sz w:val="180"/>
              </w:rPr>
            </w:pPr>
            <w:r>
              <w:rPr>
                <w:b/>
                <w:sz w:val="180"/>
              </w:rPr>
              <w:t>15</w:t>
            </w:r>
          </w:p>
        </w:tc>
        <w:tc>
          <w:tcPr>
            <w:tcW w:w="2993" w:type="dxa"/>
            <w:shd w:val="clear" w:color="auto" w:fill="FF0000"/>
          </w:tcPr>
          <w:p w:rsidR="0002532C" w:rsidRPr="0002532C" w:rsidRDefault="0002532C" w:rsidP="005662D1">
            <w:pPr>
              <w:jc w:val="center"/>
              <w:rPr>
                <w:b/>
                <w:sz w:val="180"/>
              </w:rPr>
            </w:pPr>
            <w:r>
              <w:rPr>
                <w:b/>
                <w:sz w:val="180"/>
              </w:rPr>
              <w:t>17</w:t>
            </w:r>
          </w:p>
        </w:tc>
      </w:tr>
      <w:tr w:rsidR="0002532C" w:rsidRPr="0002532C" w:rsidTr="0002532C">
        <w:trPr>
          <w:jc w:val="center"/>
        </w:trPr>
        <w:tc>
          <w:tcPr>
            <w:tcW w:w="3773" w:type="dxa"/>
            <w:shd w:val="clear" w:color="auto" w:fill="FF0000"/>
          </w:tcPr>
          <w:p w:rsidR="0002532C" w:rsidRPr="0002532C" w:rsidRDefault="0002532C" w:rsidP="005662D1">
            <w:pPr>
              <w:jc w:val="center"/>
              <w:rPr>
                <w:b/>
                <w:sz w:val="180"/>
              </w:rPr>
            </w:pPr>
            <w:r>
              <w:rPr>
                <w:b/>
                <w:sz w:val="180"/>
              </w:rPr>
              <w:t>26</w:t>
            </w:r>
          </w:p>
        </w:tc>
        <w:tc>
          <w:tcPr>
            <w:tcW w:w="2993" w:type="dxa"/>
            <w:shd w:val="clear" w:color="auto" w:fill="FF0000"/>
          </w:tcPr>
          <w:p w:rsidR="0002532C" w:rsidRPr="0002532C" w:rsidRDefault="0002532C" w:rsidP="005662D1">
            <w:pPr>
              <w:jc w:val="center"/>
              <w:rPr>
                <w:b/>
                <w:sz w:val="180"/>
              </w:rPr>
            </w:pPr>
            <w:r>
              <w:rPr>
                <w:b/>
                <w:sz w:val="180"/>
              </w:rPr>
              <w:t>18</w:t>
            </w:r>
          </w:p>
        </w:tc>
        <w:tc>
          <w:tcPr>
            <w:tcW w:w="2993" w:type="dxa"/>
            <w:shd w:val="clear" w:color="auto" w:fill="FF0000"/>
          </w:tcPr>
          <w:p w:rsidR="0002532C" w:rsidRPr="0002532C" w:rsidRDefault="0002532C" w:rsidP="005662D1">
            <w:pPr>
              <w:jc w:val="center"/>
              <w:rPr>
                <w:b/>
                <w:sz w:val="180"/>
              </w:rPr>
            </w:pPr>
            <w:r>
              <w:rPr>
                <w:b/>
                <w:sz w:val="180"/>
              </w:rPr>
              <w:t>30</w:t>
            </w:r>
          </w:p>
        </w:tc>
      </w:tr>
      <w:tr w:rsidR="0002532C" w:rsidRPr="0002532C" w:rsidTr="0002532C">
        <w:trPr>
          <w:jc w:val="center"/>
        </w:trPr>
        <w:tc>
          <w:tcPr>
            <w:tcW w:w="3773" w:type="dxa"/>
            <w:shd w:val="clear" w:color="auto" w:fill="FF0000"/>
          </w:tcPr>
          <w:p w:rsidR="0002532C" w:rsidRPr="0002532C" w:rsidRDefault="0002532C" w:rsidP="005662D1">
            <w:pPr>
              <w:jc w:val="center"/>
              <w:rPr>
                <w:b/>
                <w:sz w:val="180"/>
              </w:rPr>
            </w:pPr>
            <w:r>
              <w:rPr>
                <w:b/>
                <w:sz w:val="180"/>
              </w:rPr>
              <w:t>28</w:t>
            </w:r>
          </w:p>
        </w:tc>
        <w:tc>
          <w:tcPr>
            <w:tcW w:w="2993" w:type="dxa"/>
            <w:shd w:val="clear" w:color="auto" w:fill="FF0000"/>
          </w:tcPr>
          <w:p w:rsidR="0002532C" w:rsidRPr="0002532C" w:rsidRDefault="0002532C" w:rsidP="005662D1">
            <w:pPr>
              <w:jc w:val="center"/>
              <w:rPr>
                <w:b/>
                <w:sz w:val="180"/>
              </w:rPr>
            </w:pPr>
            <w:r>
              <w:rPr>
                <w:b/>
                <w:sz w:val="180"/>
              </w:rPr>
              <w:t>20</w:t>
            </w:r>
          </w:p>
        </w:tc>
        <w:tc>
          <w:tcPr>
            <w:tcW w:w="2993" w:type="dxa"/>
            <w:shd w:val="clear" w:color="auto" w:fill="FF0000"/>
          </w:tcPr>
          <w:p w:rsidR="0002532C" w:rsidRPr="0002532C" w:rsidRDefault="0002532C" w:rsidP="005662D1">
            <w:pPr>
              <w:jc w:val="center"/>
              <w:rPr>
                <w:b/>
                <w:sz w:val="180"/>
              </w:rPr>
            </w:pPr>
            <w:r>
              <w:rPr>
                <w:b/>
                <w:sz w:val="180"/>
              </w:rPr>
              <w:t>27</w:t>
            </w:r>
          </w:p>
        </w:tc>
      </w:tr>
      <w:tr w:rsidR="0002532C" w:rsidRPr="0002532C" w:rsidTr="0002532C">
        <w:trPr>
          <w:jc w:val="center"/>
        </w:trPr>
        <w:tc>
          <w:tcPr>
            <w:tcW w:w="3773" w:type="dxa"/>
            <w:shd w:val="clear" w:color="auto" w:fill="FF0000"/>
          </w:tcPr>
          <w:p w:rsidR="0002532C" w:rsidRPr="0002532C" w:rsidRDefault="0002532C" w:rsidP="005662D1">
            <w:pPr>
              <w:jc w:val="center"/>
              <w:rPr>
                <w:b/>
                <w:sz w:val="180"/>
              </w:rPr>
            </w:pPr>
            <w:r>
              <w:rPr>
                <w:b/>
                <w:sz w:val="180"/>
              </w:rPr>
              <w:t>22</w:t>
            </w:r>
          </w:p>
        </w:tc>
        <w:tc>
          <w:tcPr>
            <w:tcW w:w="2993" w:type="dxa"/>
            <w:shd w:val="clear" w:color="auto" w:fill="FF0000"/>
          </w:tcPr>
          <w:p w:rsidR="0002532C" w:rsidRPr="0002532C" w:rsidRDefault="0002532C" w:rsidP="005662D1">
            <w:pPr>
              <w:jc w:val="center"/>
              <w:rPr>
                <w:b/>
                <w:sz w:val="180"/>
              </w:rPr>
            </w:pPr>
            <w:r>
              <w:rPr>
                <w:b/>
                <w:sz w:val="180"/>
              </w:rPr>
              <w:t>25</w:t>
            </w:r>
          </w:p>
        </w:tc>
        <w:tc>
          <w:tcPr>
            <w:tcW w:w="2993" w:type="dxa"/>
            <w:shd w:val="clear" w:color="auto" w:fill="FF0000"/>
          </w:tcPr>
          <w:p w:rsidR="0002532C" w:rsidRPr="0002532C" w:rsidRDefault="0002532C" w:rsidP="005662D1">
            <w:pPr>
              <w:jc w:val="center"/>
              <w:rPr>
                <w:b/>
                <w:sz w:val="180"/>
              </w:rPr>
            </w:pPr>
            <w:r>
              <w:rPr>
                <w:b/>
                <w:sz w:val="180"/>
              </w:rPr>
              <w:t>29</w:t>
            </w:r>
          </w:p>
        </w:tc>
      </w:tr>
    </w:tbl>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p w:rsidR="0002532C" w:rsidRDefault="0002532C" w:rsidP="00AD7944">
      <w:pPr>
        <w:spacing w:after="0"/>
        <w:rPr>
          <w:b/>
          <w:sz w:val="24"/>
        </w:rPr>
      </w:pPr>
    </w:p>
    <w:p w:rsidR="0002532C" w:rsidRPr="00A65239" w:rsidRDefault="0002532C" w:rsidP="00AD7944">
      <w:pPr>
        <w:spacing w:after="0"/>
        <w:rPr>
          <w:rFonts w:ascii="Arial" w:hAnsi="Arial" w:cs="Arial"/>
          <w:sz w:val="24"/>
        </w:rPr>
      </w:pPr>
      <w:r w:rsidRPr="00A65239">
        <w:rPr>
          <w:rFonts w:ascii="Arial" w:hAnsi="Arial" w:cs="Arial"/>
          <w:sz w:val="24"/>
        </w:rPr>
        <w:lastRenderedPageBreak/>
        <w:t xml:space="preserve">La lotería </w:t>
      </w:r>
    </w:p>
    <w:p w:rsidR="0002532C" w:rsidRPr="00A65239" w:rsidRDefault="0002532C" w:rsidP="00AD7944">
      <w:pPr>
        <w:spacing w:after="0"/>
        <w:rPr>
          <w:rFonts w:ascii="Arial" w:hAnsi="Arial" w:cs="Arial"/>
          <w:sz w:val="24"/>
        </w:rPr>
      </w:pPr>
      <w:r w:rsidRPr="00A65239">
        <w:rPr>
          <w:rFonts w:ascii="Arial" w:hAnsi="Arial" w:cs="Arial"/>
          <w:sz w:val="24"/>
        </w:rPr>
        <w:t xml:space="preserve">El juego consiste en repartir una carta a cada alumno para después iniciar un cuento dependiendo de la imagen que le toco se deja la libertad </w:t>
      </w:r>
      <w:r w:rsidR="003B7584" w:rsidRPr="00A65239">
        <w:rPr>
          <w:rFonts w:ascii="Arial" w:hAnsi="Arial" w:cs="Arial"/>
          <w:sz w:val="24"/>
        </w:rPr>
        <w:t>de que el alumno sea creativo y en grupo elaboren su historia, con esta actividad los alumnos abren su mente, su creatividad y sobre todo el trabajo en equipo</w:t>
      </w:r>
    </w:p>
    <w:p w:rsidR="003B7584" w:rsidRPr="00A65239" w:rsidRDefault="003B7584" w:rsidP="00AD7944">
      <w:pPr>
        <w:spacing w:after="0"/>
        <w:rPr>
          <w:rFonts w:ascii="Arial" w:hAnsi="Arial" w:cs="Arial"/>
          <w:sz w:val="24"/>
        </w:rPr>
      </w:pPr>
    </w:p>
    <w:p w:rsidR="003B7584" w:rsidRPr="00A65239" w:rsidRDefault="003B7584" w:rsidP="00AD7944">
      <w:pPr>
        <w:spacing w:after="0"/>
        <w:rPr>
          <w:rFonts w:ascii="Arial" w:hAnsi="Arial" w:cs="Arial"/>
          <w:sz w:val="24"/>
        </w:rPr>
      </w:pPr>
      <w:r w:rsidRPr="00A65239">
        <w:rPr>
          <w:rFonts w:ascii="Arial" w:hAnsi="Arial" w:cs="Arial"/>
          <w:sz w:val="24"/>
        </w:rPr>
        <w:t>El personaje soy yo</w:t>
      </w:r>
    </w:p>
    <w:p w:rsidR="003B7584" w:rsidRPr="00A65239" w:rsidRDefault="003B7584" w:rsidP="00AD7944">
      <w:pPr>
        <w:spacing w:after="0"/>
        <w:rPr>
          <w:rFonts w:ascii="Arial" w:hAnsi="Arial" w:cs="Arial"/>
          <w:sz w:val="24"/>
        </w:rPr>
      </w:pPr>
      <w:r w:rsidRPr="00A65239">
        <w:rPr>
          <w:rFonts w:ascii="Arial" w:hAnsi="Arial" w:cs="Arial"/>
          <w:sz w:val="24"/>
        </w:rPr>
        <w:t>Se les da un cuento tradicional para que los alumnos lo lean y después cambien el cuento donde el personaje principal es el alumno entrándolo a la trama del cuento sin perder la secuencia del cuento.</w:t>
      </w:r>
    </w:p>
    <w:p w:rsidR="003B7584" w:rsidRPr="00A65239" w:rsidRDefault="003B7584" w:rsidP="00AD7944">
      <w:pPr>
        <w:spacing w:after="0"/>
        <w:rPr>
          <w:rFonts w:ascii="Arial" w:hAnsi="Arial" w:cs="Arial"/>
          <w:sz w:val="24"/>
        </w:rPr>
      </w:pPr>
    </w:p>
    <w:p w:rsidR="00A65239" w:rsidRPr="00A65239" w:rsidRDefault="00A65239" w:rsidP="00AD7944">
      <w:pPr>
        <w:spacing w:after="0"/>
        <w:rPr>
          <w:rFonts w:ascii="Arial" w:hAnsi="Arial" w:cs="Arial"/>
        </w:rPr>
      </w:pPr>
      <w:r w:rsidRPr="00A65239">
        <w:rPr>
          <w:rFonts w:ascii="Arial" w:hAnsi="Arial" w:cs="Arial"/>
        </w:rPr>
        <w:t>La Creación de Cuentos: El Mundo al Revés</w:t>
      </w:r>
    </w:p>
    <w:p w:rsidR="003B7584" w:rsidRPr="00275E0F" w:rsidRDefault="00A65239" w:rsidP="00AD7944">
      <w:pPr>
        <w:spacing w:after="0"/>
        <w:rPr>
          <w:b/>
          <w:sz w:val="24"/>
        </w:rPr>
      </w:pPr>
      <w:r w:rsidRPr="00A65239">
        <w:rPr>
          <w:rFonts w:ascii="Arial" w:hAnsi="Arial" w:cs="Arial"/>
        </w:rPr>
        <w:t xml:space="preserve">Inicialmente se les comentó que iría una persona muy especial a visitarlos, ya que estaba muy triste y necesitaba de la ayuda de los niños. Esa persona es “La Bruja </w:t>
      </w:r>
      <w:proofErr w:type="spellStart"/>
      <w:r w:rsidRPr="00A65239">
        <w:rPr>
          <w:rFonts w:ascii="Arial" w:hAnsi="Arial" w:cs="Arial"/>
        </w:rPr>
        <w:t>Escalofroncia</w:t>
      </w:r>
      <w:proofErr w:type="spellEnd"/>
      <w:r w:rsidRPr="00A65239">
        <w:rPr>
          <w:rFonts w:ascii="Arial" w:hAnsi="Arial" w:cs="Arial"/>
        </w:rPr>
        <w:t xml:space="preserve">” quien viene del “Mundo al Revés”; fue a contarle a los niños que está muy triste porque siempre es la mala en todas las historias y ya no le gusta ese papel, así que por una vez en su vida de fantasía ella quiere ser la bella, la buena del cuento, luego se presenta ante ellos una bruja que ama a los niños y que no se los come en la sopa porque es vegetariana. Seguidamente, las profesoras invitamos a los niños a tener en cuenta las plegarias de la brujita </w:t>
      </w:r>
      <w:proofErr w:type="spellStart"/>
      <w:r w:rsidRPr="00A65239">
        <w:rPr>
          <w:rFonts w:ascii="Arial" w:hAnsi="Arial" w:cs="Arial"/>
        </w:rPr>
        <w:t>Escalofroncia</w:t>
      </w:r>
      <w:proofErr w:type="spellEnd"/>
      <w:r w:rsidRPr="00A65239">
        <w:rPr>
          <w:rFonts w:ascii="Arial" w:hAnsi="Arial" w:cs="Arial"/>
        </w:rPr>
        <w:t xml:space="preserve"> y a utilizar los personajes de los cuentos vistos en otros talleres, es decir en nuestra “Biblioteca en el Aula”. Finalmente se mezclaron los personajes de diferentes cuentos, donde los malos eran buenos y los buenos malos, luego se leyeron algunas producciones. Al término de la actividad, todos los trabajos serán recogidos y exhibidos en el mural del sal</w:t>
      </w:r>
      <w:r>
        <w:t>ón</w:t>
      </w:r>
      <w:r w:rsidR="003B7584">
        <w:rPr>
          <w:b/>
          <w:sz w:val="24"/>
        </w:rPr>
        <w:t xml:space="preserve"> </w:t>
      </w:r>
    </w:p>
    <w:sectPr w:rsidR="003B7584" w:rsidRPr="00275E0F" w:rsidSect="0090713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7944"/>
    <w:rsid w:val="0002532C"/>
    <w:rsid w:val="00275E0F"/>
    <w:rsid w:val="003B7584"/>
    <w:rsid w:val="006D7948"/>
    <w:rsid w:val="00731B39"/>
    <w:rsid w:val="0090713B"/>
    <w:rsid w:val="00A65239"/>
    <w:rsid w:val="00AD7944"/>
    <w:rsid w:val="00B26E61"/>
    <w:rsid w:val="00B809C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13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253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524</Words>
  <Characters>2886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2023-07-03T16:29:00Z</dcterms:created>
  <dcterms:modified xsi:type="dcterms:W3CDTF">2023-07-03T18:47:00Z</dcterms:modified>
</cp:coreProperties>
</file>