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7D7" w:rsidRPr="00D30026" w:rsidRDefault="007777D7" w:rsidP="007777D7">
      <w:pPr>
        <w:jc w:val="center"/>
        <w:rPr>
          <w:rFonts w:ascii="Castellar" w:hAnsi="Castellar"/>
        </w:rPr>
      </w:pPr>
    </w:p>
    <w:p w:rsidR="007777D7" w:rsidRDefault="007777D7" w:rsidP="007777D7"/>
    <w:tbl>
      <w:tblPr>
        <w:tblStyle w:val="Tablaconcuadrcula"/>
        <w:tblW w:w="8897" w:type="dxa"/>
        <w:tblLayout w:type="fixed"/>
        <w:tblLook w:val="04A0" w:firstRow="1" w:lastRow="0" w:firstColumn="1" w:lastColumn="0" w:noHBand="0" w:noVBand="1"/>
      </w:tblPr>
      <w:tblGrid>
        <w:gridCol w:w="2423"/>
        <w:gridCol w:w="1859"/>
        <w:gridCol w:w="1951"/>
        <w:gridCol w:w="2664"/>
      </w:tblGrid>
      <w:tr w:rsidR="009333A7" w:rsidTr="0054458D">
        <w:trPr>
          <w:trHeight w:val="90"/>
        </w:trPr>
        <w:tc>
          <w:tcPr>
            <w:tcW w:w="8897" w:type="dxa"/>
            <w:gridSpan w:val="4"/>
            <w:shd w:val="clear" w:color="auto" w:fill="FF33CC"/>
          </w:tcPr>
          <w:p w:rsidR="009333A7" w:rsidRPr="009333A7" w:rsidRDefault="009333A7" w:rsidP="009333A7">
            <w:pPr>
              <w:jc w:val="center"/>
              <w:rPr>
                <w:rFonts w:ascii="Britannic Bold" w:hAnsi="Britannic Bold"/>
                <w:sz w:val="28"/>
              </w:rPr>
            </w:pPr>
            <w:r w:rsidRPr="009333A7">
              <w:rPr>
                <w:rFonts w:ascii="Britannic Bold" w:hAnsi="Britannic Bold"/>
                <w:sz w:val="28"/>
              </w:rPr>
              <w:t>PLAN DE TRABAJO</w:t>
            </w:r>
          </w:p>
          <w:p w:rsidR="009333A7" w:rsidRDefault="009333A7" w:rsidP="009333A7">
            <w:pPr>
              <w:jc w:val="center"/>
            </w:pPr>
            <w:r>
              <w:t>*TRADICIONES DE MI LOCALIDAD*</w:t>
            </w:r>
          </w:p>
        </w:tc>
      </w:tr>
      <w:tr w:rsidR="009333A7" w:rsidTr="0054458D">
        <w:trPr>
          <w:trHeight w:val="933"/>
        </w:trPr>
        <w:tc>
          <w:tcPr>
            <w:tcW w:w="2423" w:type="dxa"/>
          </w:tcPr>
          <w:p w:rsidR="009333A7" w:rsidRDefault="009333A7" w:rsidP="00330548">
            <w:pPr>
              <w:rPr>
                <w:b/>
              </w:rPr>
            </w:pPr>
            <w:r>
              <w:rPr>
                <w:b/>
              </w:rPr>
              <w:t>NIVEL EDUCATIVO</w:t>
            </w:r>
          </w:p>
          <w:p w:rsidR="009333A7" w:rsidRPr="009333A7" w:rsidRDefault="009333A7" w:rsidP="00330548">
            <w:r w:rsidRPr="009333A7">
              <w:t>Preescolar</w:t>
            </w:r>
          </w:p>
          <w:p w:rsidR="009333A7" w:rsidRDefault="009333A7" w:rsidP="00330548">
            <w:pPr>
              <w:rPr>
                <w:b/>
                <w:sz w:val="18"/>
              </w:rPr>
            </w:pPr>
            <w:r w:rsidRPr="009333A7">
              <w:rPr>
                <w:b/>
                <w:sz w:val="18"/>
              </w:rPr>
              <w:t>NOMBRE DE LA ESCUELA</w:t>
            </w:r>
          </w:p>
          <w:p w:rsidR="009333A7" w:rsidRPr="009333A7" w:rsidRDefault="009333A7" w:rsidP="00330548">
            <w:r w:rsidRPr="009333A7">
              <w:rPr>
                <w:sz w:val="18"/>
              </w:rPr>
              <w:t>*Yolonantzin*</w:t>
            </w:r>
          </w:p>
        </w:tc>
        <w:tc>
          <w:tcPr>
            <w:tcW w:w="1859" w:type="dxa"/>
          </w:tcPr>
          <w:p w:rsidR="009333A7" w:rsidRDefault="009333A7" w:rsidP="009333A7">
            <w:pPr>
              <w:rPr>
                <w:b/>
              </w:rPr>
            </w:pPr>
            <w:r>
              <w:rPr>
                <w:b/>
              </w:rPr>
              <w:t>GRADO</w:t>
            </w:r>
          </w:p>
          <w:p w:rsidR="009333A7" w:rsidRPr="009333A7" w:rsidRDefault="009333A7" w:rsidP="009333A7">
            <w:r w:rsidRPr="009333A7">
              <w:t>2º</w:t>
            </w:r>
          </w:p>
        </w:tc>
        <w:tc>
          <w:tcPr>
            <w:tcW w:w="4614" w:type="dxa"/>
            <w:gridSpan w:val="2"/>
          </w:tcPr>
          <w:p w:rsidR="009333A7" w:rsidRPr="009333A7" w:rsidRDefault="009333A7" w:rsidP="00330548">
            <w:pPr>
              <w:rPr>
                <w:b/>
              </w:rPr>
            </w:pPr>
            <w:r w:rsidRPr="009333A7">
              <w:rPr>
                <w:b/>
              </w:rPr>
              <w:t>EDUCADORA:</w:t>
            </w:r>
          </w:p>
          <w:p w:rsidR="009333A7" w:rsidRDefault="009333A7" w:rsidP="00330548">
            <w:r>
              <w:t>MONICA LISBET MORALES SALAS</w:t>
            </w:r>
          </w:p>
        </w:tc>
      </w:tr>
      <w:tr w:rsidR="007777D7" w:rsidTr="0054458D">
        <w:trPr>
          <w:trHeight w:val="273"/>
        </w:trPr>
        <w:tc>
          <w:tcPr>
            <w:tcW w:w="2423" w:type="dxa"/>
            <w:shd w:val="clear" w:color="auto" w:fill="CCECFF"/>
          </w:tcPr>
          <w:p w:rsidR="007777D7" w:rsidRDefault="00AB31B0" w:rsidP="00330548">
            <w:r>
              <w:t>CAMPOS DE FORMACION ACADEMICA Y AREAS DE DESARROLLO</w:t>
            </w:r>
          </w:p>
        </w:tc>
        <w:tc>
          <w:tcPr>
            <w:tcW w:w="1859" w:type="dxa"/>
            <w:shd w:val="clear" w:color="auto" w:fill="CCECFF"/>
          </w:tcPr>
          <w:p w:rsidR="007777D7" w:rsidRDefault="007777D7" w:rsidP="00330548"/>
          <w:p w:rsidR="007777D7" w:rsidRDefault="00AB31B0" w:rsidP="00330548">
            <w:r>
              <w:rPr>
                <w:b/>
              </w:rPr>
              <w:t>APRENDIZAJES ESPERADOS</w:t>
            </w:r>
          </w:p>
        </w:tc>
        <w:tc>
          <w:tcPr>
            <w:tcW w:w="1951" w:type="dxa"/>
            <w:shd w:val="clear" w:color="auto" w:fill="CCECFF"/>
          </w:tcPr>
          <w:p w:rsidR="00AB31B0" w:rsidRDefault="00AB31B0" w:rsidP="00AB31B0">
            <w:r>
              <w:t>ORGANIZADOR CURRICULAR 1</w:t>
            </w:r>
          </w:p>
          <w:p w:rsidR="007777D7" w:rsidRDefault="007777D7" w:rsidP="009333A7"/>
        </w:tc>
        <w:tc>
          <w:tcPr>
            <w:tcW w:w="2662" w:type="dxa"/>
            <w:shd w:val="clear" w:color="auto" w:fill="CCECFF"/>
          </w:tcPr>
          <w:p w:rsidR="00AB31B0" w:rsidRDefault="00AB31B0" w:rsidP="00AB31B0">
            <w:r>
              <w:t>ORGANIZADOR CURRICULAR 2</w:t>
            </w:r>
          </w:p>
          <w:p w:rsidR="007777D7" w:rsidRDefault="007777D7" w:rsidP="009333A7"/>
        </w:tc>
      </w:tr>
      <w:tr w:rsidR="007777D7" w:rsidTr="0054458D">
        <w:trPr>
          <w:trHeight w:val="1995"/>
        </w:trPr>
        <w:tc>
          <w:tcPr>
            <w:tcW w:w="2423" w:type="dxa"/>
          </w:tcPr>
          <w:p w:rsidR="00AB31B0" w:rsidRDefault="00AB31B0" w:rsidP="00AB31B0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EXPLORACION Y COMPRENSION DEL MUNDO NAT. Y SOCIAL</w:t>
            </w:r>
          </w:p>
          <w:p w:rsidR="00AB31B0" w:rsidRDefault="00AB31B0" w:rsidP="00AB31B0">
            <w:pPr>
              <w:pStyle w:val="Sinespaciado"/>
              <w:rPr>
                <w:sz w:val="20"/>
                <w:szCs w:val="20"/>
              </w:rPr>
            </w:pPr>
          </w:p>
          <w:p w:rsidR="007777D7" w:rsidRDefault="007777D7" w:rsidP="00330548"/>
        </w:tc>
        <w:tc>
          <w:tcPr>
            <w:tcW w:w="1859" w:type="dxa"/>
          </w:tcPr>
          <w:p w:rsidR="00AB31B0" w:rsidRDefault="00AB31B0" w:rsidP="00AB31B0">
            <w:pPr>
              <w:tabs>
                <w:tab w:val="left" w:pos="474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R</w:t>
            </w:r>
            <w:r w:rsidRPr="00DC4D9C">
              <w:rPr>
                <w:sz w:val="20"/>
                <w:szCs w:val="20"/>
              </w:rPr>
              <w:t xml:space="preserve">econoce y valora sus costumbres y tradiciones que se manifiestan en los grupos sociales a los que pertenece </w:t>
            </w:r>
          </w:p>
          <w:p w:rsidR="00AB31B0" w:rsidRDefault="00AB31B0" w:rsidP="00AB31B0">
            <w:pPr>
              <w:rPr>
                <w:b/>
                <w:sz w:val="20"/>
                <w:szCs w:val="20"/>
              </w:rPr>
            </w:pPr>
          </w:p>
          <w:p w:rsidR="009913E3" w:rsidRPr="00E02F38" w:rsidRDefault="009913E3" w:rsidP="00330548"/>
        </w:tc>
        <w:tc>
          <w:tcPr>
            <w:tcW w:w="1951" w:type="dxa"/>
          </w:tcPr>
          <w:p w:rsidR="007777D7" w:rsidRDefault="007777D7" w:rsidP="00330548">
            <w:pPr>
              <w:rPr>
                <w:sz w:val="18"/>
              </w:rPr>
            </w:pPr>
          </w:p>
          <w:p w:rsidR="009913E3" w:rsidRDefault="009913E3" w:rsidP="00330548">
            <w:r w:rsidRPr="00E02F38">
              <w:rPr>
                <w:sz w:val="18"/>
              </w:rPr>
              <w:t>Cultura y vida social</w:t>
            </w:r>
          </w:p>
        </w:tc>
        <w:tc>
          <w:tcPr>
            <w:tcW w:w="2662" w:type="dxa"/>
          </w:tcPr>
          <w:p w:rsidR="007777D7" w:rsidRDefault="007777D7" w:rsidP="00330548">
            <w:pPr>
              <w:rPr>
                <w:sz w:val="18"/>
              </w:rPr>
            </w:pPr>
          </w:p>
          <w:p w:rsidR="009913E3" w:rsidRDefault="009913E3" w:rsidP="00330548">
            <w:r w:rsidRPr="00E02F38">
              <w:rPr>
                <w:sz w:val="18"/>
              </w:rPr>
              <w:t>Interacciones con el entorno social</w:t>
            </w:r>
            <w:r>
              <w:rPr>
                <w:sz w:val="18"/>
              </w:rPr>
              <w:t>.</w:t>
            </w:r>
          </w:p>
        </w:tc>
      </w:tr>
      <w:tr w:rsidR="007777D7" w:rsidTr="0054458D">
        <w:trPr>
          <w:trHeight w:val="1419"/>
        </w:trPr>
        <w:tc>
          <w:tcPr>
            <w:tcW w:w="2423" w:type="dxa"/>
          </w:tcPr>
          <w:p w:rsidR="007777D7" w:rsidRDefault="00AB31B0" w:rsidP="00330548">
            <w:r>
              <w:t>PENSAMIENTO MATEMATICO</w:t>
            </w:r>
          </w:p>
        </w:tc>
        <w:tc>
          <w:tcPr>
            <w:tcW w:w="1859" w:type="dxa"/>
          </w:tcPr>
          <w:p w:rsidR="007777D7" w:rsidRPr="00E02F38" w:rsidRDefault="00AB31B0" w:rsidP="009913E3">
            <w:pPr>
              <w:rPr>
                <w:sz w:val="18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C</w:t>
            </w:r>
            <w:r w:rsidRPr="00DC4D9C">
              <w:rPr>
                <w:sz w:val="20"/>
                <w:szCs w:val="20"/>
              </w:rPr>
              <w:t>ompara, iguala y clasifica colecciones con base en la cantidad de elementos.</w:t>
            </w:r>
          </w:p>
        </w:tc>
        <w:tc>
          <w:tcPr>
            <w:tcW w:w="1951" w:type="dxa"/>
          </w:tcPr>
          <w:p w:rsidR="00AB31B0" w:rsidRDefault="00AB31B0" w:rsidP="00AB31B0">
            <w:pPr>
              <w:rPr>
                <w:sz w:val="18"/>
              </w:rPr>
            </w:pPr>
            <w:r>
              <w:rPr>
                <w:sz w:val="18"/>
              </w:rPr>
              <w:t>-Número, algebra y variación</w:t>
            </w:r>
          </w:p>
          <w:p w:rsidR="00AB31B0" w:rsidRDefault="00AB31B0" w:rsidP="00330548">
            <w:pPr>
              <w:rPr>
                <w:sz w:val="18"/>
              </w:rPr>
            </w:pPr>
          </w:p>
          <w:p w:rsidR="007777D7" w:rsidRPr="00E02F38" w:rsidRDefault="007777D7" w:rsidP="00330548">
            <w:pPr>
              <w:rPr>
                <w:sz w:val="18"/>
              </w:rPr>
            </w:pPr>
          </w:p>
        </w:tc>
        <w:tc>
          <w:tcPr>
            <w:tcW w:w="2662" w:type="dxa"/>
          </w:tcPr>
          <w:p w:rsidR="00AB31B0" w:rsidRDefault="00AB31B0" w:rsidP="00AB31B0">
            <w:pPr>
              <w:rPr>
                <w:sz w:val="18"/>
              </w:rPr>
            </w:pPr>
            <w:r>
              <w:rPr>
                <w:sz w:val="18"/>
              </w:rPr>
              <w:t>-</w:t>
            </w:r>
            <w:r w:rsidRPr="00C13595">
              <w:rPr>
                <w:sz w:val="18"/>
              </w:rPr>
              <w:t>Número</w:t>
            </w:r>
          </w:p>
          <w:p w:rsidR="007777D7" w:rsidRPr="00E02F38" w:rsidRDefault="007777D7" w:rsidP="00AB31B0">
            <w:pPr>
              <w:rPr>
                <w:sz w:val="18"/>
              </w:rPr>
            </w:pPr>
          </w:p>
        </w:tc>
      </w:tr>
      <w:tr w:rsidR="007777D7" w:rsidTr="0054458D">
        <w:trPr>
          <w:trHeight w:val="1625"/>
        </w:trPr>
        <w:tc>
          <w:tcPr>
            <w:tcW w:w="2423" w:type="dxa"/>
          </w:tcPr>
          <w:p w:rsidR="007777D7" w:rsidRDefault="00AB31B0" w:rsidP="00330548">
            <w:r>
              <w:t>LENGUAJE Y COMUNICACION</w:t>
            </w:r>
          </w:p>
        </w:tc>
        <w:tc>
          <w:tcPr>
            <w:tcW w:w="1859" w:type="dxa"/>
          </w:tcPr>
          <w:p w:rsidR="00AB31B0" w:rsidRDefault="00AB31B0" w:rsidP="00AB31B0">
            <w:pPr>
              <w:tabs>
                <w:tab w:val="left" w:pos="474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2B15AB">
              <w:rPr>
                <w:sz w:val="20"/>
                <w:szCs w:val="20"/>
              </w:rPr>
              <w:t>ice relatos de la tradición oral que le son familiares</w:t>
            </w:r>
            <w:r>
              <w:rPr>
                <w:sz w:val="20"/>
                <w:szCs w:val="20"/>
              </w:rPr>
              <w:t>.</w:t>
            </w:r>
          </w:p>
          <w:p w:rsidR="007777D7" w:rsidRPr="00E02F38" w:rsidRDefault="007777D7" w:rsidP="009913E3">
            <w:pPr>
              <w:rPr>
                <w:sz w:val="18"/>
              </w:rPr>
            </w:pPr>
          </w:p>
        </w:tc>
        <w:tc>
          <w:tcPr>
            <w:tcW w:w="1951" w:type="dxa"/>
          </w:tcPr>
          <w:p w:rsidR="007777D7" w:rsidRPr="00E02F38" w:rsidRDefault="00AB31B0" w:rsidP="00AB31B0">
            <w:pPr>
              <w:rPr>
                <w:sz w:val="18"/>
              </w:rPr>
            </w:pPr>
            <w:r w:rsidRPr="00E02F38">
              <w:rPr>
                <w:sz w:val="18"/>
              </w:rPr>
              <w:t>-</w:t>
            </w:r>
            <w:r>
              <w:rPr>
                <w:sz w:val="18"/>
              </w:rPr>
              <w:t>Oralidad</w:t>
            </w:r>
          </w:p>
        </w:tc>
        <w:tc>
          <w:tcPr>
            <w:tcW w:w="2662" w:type="dxa"/>
          </w:tcPr>
          <w:p w:rsidR="00AB31B0" w:rsidRDefault="00AB31B0" w:rsidP="00AB31B0">
            <w:pPr>
              <w:rPr>
                <w:sz w:val="18"/>
              </w:rPr>
            </w:pPr>
            <w:r w:rsidRPr="00E02F38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Narración </w:t>
            </w:r>
          </w:p>
          <w:p w:rsidR="007777D7" w:rsidRPr="00E02F38" w:rsidRDefault="007777D7" w:rsidP="00AB31B0">
            <w:pPr>
              <w:rPr>
                <w:sz w:val="18"/>
              </w:rPr>
            </w:pPr>
          </w:p>
        </w:tc>
      </w:tr>
      <w:tr w:rsidR="009913E3" w:rsidTr="0054458D">
        <w:trPr>
          <w:trHeight w:val="1440"/>
        </w:trPr>
        <w:tc>
          <w:tcPr>
            <w:tcW w:w="2423" w:type="dxa"/>
          </w:tcPr>
          <w:p w:rsidR="009913E3" w:rsidRDefault="00AB31B0" w:rsidP="00330548">
            <w:r>
              <w:t>ARTES</w:t>
            </w:r>
          </w:p>
        </w:tc>
        <w:tc>
          <w:tcPr>
            <w:tcW w:w="1859" w:type="dxa"/>
          </w:tcPr>
          <w:p w:rsidR="00AB31B0" w:rsidRDefault="00AB31B0" w:rsidP="00AB31B0">
            <w:pPr>
              <w:tabs>
                <w:tab w:val="left" w:pos="474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B</w:t>
            </w:r>
            <w:r w:rsidRPr="0063459D">
              <w:rPr>
                <w:sz w:val="20"/>
                <w:szCs w:val="20"/>
              </w:rPr>
              <w:t>aila y se mueve con música variada, coordinando secuencias de movimientos y desplazamientos</w:t>
            </w:r>
            <w:r w:rsidRPr="0063459D">
              <w:rPr>
                <w:sz w:val="20"/>
                <w:szCs w:val="20"/>
              </w:rPr>
              <w:t>.</w:t>
            </w:r>
          </w:p>
          <w:p w:rsidR="009913E3" w:rsidRDefault="009913E3" w:rsidP="009913E3">
            <w:pPr>
              <w:rPr>
                <w:sz w:val="18"/>
              </w:rPr>
            </w:pPr>
          </w:p>
        </w:tc>
        <w:tc>
          <w:tcPr>
            <w:tcW w:w="1951" w:type="dxa"/>
          </w:tcPr>
          <w:p w:rsidR="009913E3" w:rsidRDefault="009913E3" w:rsidP="009913E3">
            <w:pPr>
              <w:rPr>
                <w:sz w:val="18"/>
              </w:rPr>
            </w:pPr>
          </w:p>
        </w:tc>
        <w:tc>
          <w:tcPr>
            <w:tcW w:w="2662" w:type="dxa"/>
          </w:tcPr>
          <w:p w:rsidR="009913E3" w:rsidRDefault="009913E3" w:rsidP="009913E3">
            <w:pPr>
              <w:rPr>
                <w:sz w:val="18"/>
              </w:rPr>
            </w:pPr>
          </w:p>
        </w:tc>
      </w:tr>
      <w:tr w:rsidR="007777D7" w:rsidTr="0054458D">
        <w:trPr>
          <w:trHeight w:val="1224"/>
        </w:trPr>
        <w:tc>
          <w:tcPr>
            <w:tcW w:w="8897" w:type="dxa"/>
            <w:gridSpan w:val="4"/>
            <w:tcBorders>
              <w:right w:val="single" w:sz="4" w:space="0" w:color="auto"/>
            </w:tcBorders>
          </w:tcPr>
          <w:p w:rsidR="007777D7" w:rsidRDefault="007777D7" w:rsidP="00330548">
            <w:pPr>
              <w:rPr>
                <w:b/>
              </w:rPr>
            </w:pPr>
            <w:r w:rsidRPr="00CD6688">
              <w:rPr>
                <w:b/>
              </w:rPr>
              <w:t>INICIO</w:t>
            </w:r>
          </w:p>
          <w:p w:rsidR="007777D7" w:rsidRDefault="006A7485" w:rsidP="009913E3">
            <w:r>
              <w:t>Se proyectara el video de día de muertos</w:t>
            </w:r>
          </w:p>
          <w:p w:rsidR="006A7485" w:rsidRDefault="006A7485" w:rsidP="009913E3">
            <w:r>
              <w:t>Una vez que se termine se les dará oportunidad de que entre ellos dialoguen sobre lo que observaron a partir de los siguientes cuestionamientos.</w:t>
            </w:r>
          </w:p>
          <w:p w:rsidR="006A7485" w:rsidRDefault="006A7485" w:rsidP="009913E3">
            <w:r>
              <w:t>¿Cómo  se llamó el cuento?</w:t>
            </w:r>
          </w:p>
          <w:p w:rsidR="006A7485" w:rsidRDefault="006A7485" w:rsidP="009913E3">
            <w:r>
              <w:t>¿Quiénes son los personajes del cuento?</w:t>
            </w:r>
          </w:p>
          <w:p w:rsidR="006A7485" w:rsidRDefault="006A7485" w:rsidP="009913E3">
            <w:r>
              <w:t>¿De qué se trató el cuento?</w:t>
            </w:r>
          </w:p>
          <w:p w:rsidR="006A7485" w:rsidRDefault="006A7485" w:rsidP="009913E3">
            <w:r>
              <w:t>¿En tu familia celebran la tradición del día de muertos? ¿Cómo la celebran?</w:t>
            </w:r>
          </w:p>
          <w:p w:rsidR="006A7485" w:rsidRDefault="006A7485" w:rsidP="009913E3"/>
        </w:tc>
      </w:tr>
      <w:tr w:rsidR="007777D7" w:rsidTr="0054458D">
        <w:trPr>
          <w:trHeight w:val="10169"/>
        </w:trPr>
        <w:tc>
          <w:tcPr>
            <w:tcW w:w="8897" w:type="dxa"/>
            <w:gridSpan w:val="4"/>
            <w:tcBorders>
              <w:right w:val="single" w:sz="4" w:space="0" w:color="auto"/>
            </w:tcBorders>
          </w:tcPr>
          <w:p w:rsidR="007777D7" w:rsidRDefault="007777D7" w:rsidP="00330548">
            <w:pPr>
              <w:jc w:val="center"/>
              <w:rPr>
                <w:rFonts w:ascii="Castellar" w:hAnsi="Castellar"/>
              </w:rPr>
            </w:pPr>
            <w:r w:rsidRPr="007111E4">
              <w:rPr>
                <w:rFonts w:ascii="Castellar" w:hAnsi="Castellar"/>
              </w:rPr>
              <w:lastRenderedPageBreak/>
              <w:t>DESARROLLO:</w:t>
            </w:r>
          </w:p>
          <w:p w:rsidR="006A7485" w:rsidRDefault="007777D7" w:rsidP="006A7485">
            <w:r>
              <w:rPr>
                <w:b/>
              </w:rPr>
              <w:t>-</w:t>
            </w:r>
            <w:r w:rsidR="006A7485">
              <w:t>A través de lluvia de ideas rescatar las diversas maneras de como celebran este día en familia.</w:t>
            </w:r>
          </w:p>
          <w:p w:rsidR="006A7485" w:rsidRDefault="00B211CA" w:rsidP="006A7485">
            <w:r>
              <w:t>-Dibujan lo que hacen el día muertos.</w:t>
            </w:r>
          </w:p>
          <w:p w:rsidR="00B211CA" w:rsidRDefault="00B211CA" w:rsidP="006A7485">
            <w:r>
              <w:t>- Al terminar su dibujo lo darán a conocer a sus compañeros.</w:t>
            </w:r>
          </w:p>
          <w:p w:rsidR="00B211CA" w:rsidRDefault="00B211CA" w:rsidP="006A7485">
            <w:r>
              <w:t xml:space="preserve">- Se les </w:t>
            </w:r>
            <w:r w:rsidR="00E42AFB">
              <w:t>dará</w:t>
            </w:r>
            <w:r>
              <w:t xml:space="preserve"> una breve explicación sobre la importancia de seguir con nuestras tradiciones </w:t>
            </w:r>
            <w:r w:rsidR="00E42AFB">
              <w:t>y que ellos participen en las mismas.</w:t>
            </w:r>
          </w:p>
          <w:p w:rsidR="00E42AFB" w:rsidRDefault="00E42AFB" w:rsidP="006A7485">
            <w:r>
              <w:t>-se le preguntara si en su casa ponen altar para recibir a sus difuntos.</w:t>
            </w:r>
          </w:p>
          <w:p w:rsidR="00E42AFB" w:rsidRDefault="00E42AFB" w:rsidP="006A7485">
            <w:r>
              <w:t>-Mostrarles imágenes sobre diferentes altares y las ofrendas que se deben poner</w:t>
            </w:r>
          </w:p>
          <w:p w:rsidR="00E42AFB" w:rsidRDefault="00E42AFB" w:rsidP="006A7485">
            <w:r>
              <w:t>-Investigan en casa el nombre de las ofrendas en su lengua.</w:t>
            </w:r>
          </w:p>
          <w:p w:rsidR="00E42AFB" w:rsidRDefault="00E42AFB" w:rsidP="00E42AFB">
            <w:r>
              <w:t>- Se les invita a realizar un altar con un trabajo pre elaborado donde colorean las imágenes, las recortan y las colocan donde deben de ir a partir de instrucciones que se les irán dando.</w:t>
            </w:r>
          </w:p>
          <w:p w:rsidR="00363CE2" w:rsidRDefault="00363CE2" w:rsidP="00E42AFB">
            <w:r>
              <w:t>Retrato escalón 1</w:t>
            </w:r>
          </w:p>
          <w:p w:rsidR="00E42AFB" w:rsidRDefault="00363CE2" w:rsidP="006A7485">
            <w:r>
              <w:t>P</w:t>
            </w:r>
            <w:r w:rsidR="00E42AFB">
              <w:t>an chico escalón 4</w:t>
            </w:r>
          </w:p>
          <w:p w:rsidR="00E42AFB" w:rsidRDefault="00363CE2" w:rsidP="006A7485">
            <w:r>
              <w:t>P</w:t>
            </w:r>
            <w:r w:rsidR="00E42AFB">
              <w:t>an grande escalón 5</w:t>
            </w:r>
          </w:p>
          <w:p w:rsidR="00E42AFB" w:rsidRDefault="00363CE2" w:rsidP="006A7485">
            <w:r>
              <w:t>V</w:t>
            </w:r>
            <w:r w:rsidR="00E42AFB">
              <w:t>ela chica escalo escalón 2</w:t>
            </w:r>
          </w:p>
          <w:p w:rsidR="00363CE2" w:rsidRDefault="00363CE2" w:rsidP="006A7485">
            <w:r>
              <w:t>Calaverita grande escalón 3</w:t>
            </w:r>
          </w:p>
          <w:p w:rsidR="00363CE2" w:rsidRDefault="00363CE2" w:rsidP="006A7485">
            <w:r>
              <w:t>Calaverita chica escalón 2</w:t>
            </w:r>
          </w:p>
          <w:p w:rsidR="00363CE2" w:rsidRDefault="00363CE2" w:rsidP="006A7485">
            <w:r>
              <w:t>Flores grande escalón 1</w:t>
            </w:r>
          </w:p>
          <w:p w:rsidR="00363CE2" w:rsidRDefault="00363CE2" w:rsidP="006A7485">
            <w:r>
              <w:t>Flor chica 4</w:t>
            </w:r>
          </w:p>
          <w:p w:rsidR="00363CE2" w:rsidRDefault="00363CE2" w:rsidP="006A7485">
            <w:r>
              <w:t>-Monitorear el trabajo de los niños  y proporcionar ayuda si lo requieren.</w:t>
            </w:r>
          </w:p>
          <w:p w:rsidR="00DA4874" w:rsidRDefault="00DA4874" w:rsidP="00DA4874">
            <w:r>
              <w:t>-Jugar a lo lotería de ofrendas</w:t>
            </w:r>
          </w:p>
          <w:p w:rsidR="00363CE2" w:rsidRDefault="00363CE2" w:rsidP="006A7485">
            <w:r>
              <w:t>- Ponerles</w:t>
            </w:r>
            <w:r w:rsidR="0071546F">
              <w:t xml:space="preserve">  el</w:t>
            </w:r>
            <w:r>
              <w:t xml:space="preserve"> video de chúmbala cachumbala.</w:t>
            </w:r>
          </w:p>
          <w:p w:rsidR="00363CE2" w:rsidRDefault="00363CE2" w:rsidP="006A7485">
            <w:r>
              <w:t xml:space="preserve">- Decoran una calaverita con diferentes </w:t>
            </w:r>
            <w:r w:rsidR="0071546F">
              <w:t>materiales (</w:t>
            </w:r>
            <w:r>
              <w:t>semillas)</w:t>
            </w:r>
            <w:r w:rsidR="0071546F">
              <w:t>, practicando el boleado de papel para decorar el sombrero de la calavera.</w:t>
            </w:r>
          </w:p>
          <w:p w:rsidR="0071546F" w:rsidRDefault="0071546F" w:rsidP="006A7485">
            <w:r>
              <w:t>- Proporcionarles a los alumnos trabajos donde coloren colecciones e identificar el número de objetos que las conforman; así como también la correspondencia de unidades.</w:t>
            </w:r>
          </w:p>
          <w:p w:rsidR="0071546F" w:rsidRDefault="0071546F" w:rsidP="006A7485">
            <w:r>
              <w:t>- Invitar a los niños a jugar al memorama donde se les explicara la dinámica del juego.</w:t>
            </w:r>
          </w:p>
          <w:p w:rsidR="0071546F" w:rsidRDefault="0071546F" w:rsidP="006A7485">
            <w:r>
              <w:t>- Proporcionarles plastilina para que realicen un esqueleto.</w:t>
            </w:r>
          </w:p>
          <w:p w:rsidR="00DA4874" w:rsidRDefault="00DA4874" w:rsidP="006A7485">
            <w:r>
              <w:t>- Recortan calaveritas de diferentes tamaños.</w:t>
            </w:r>
          </w:p>
          <w:p w:rsidR="00DA4874" w:rsidRDefault="00DA4874" w:rsidP="006A7485">
            <w:r>
              <w:t>-Armar un rompecabezas</w:t>
            </w:r>
          </w:p>
          <w:p w:rsidR="00DA4874" w:rsidRDefault="00DA4874" w:rsidP="006A7485">
            <w:r>
              <w:t>- Realizar un collage sobre esta festividad</w:t>
            </w:r>
          </w:p>
          <w:p w:rsidR="00DA4874" w:rsidRDefault="00DA4874" w:rsidP="006A7485">
            <w:r>
              <w:t xml:space="preserve">- De tarea se llevaran un esqueleto para que en casa mama  lo </w:t>
            </w:r>
            <w:r w:rsidR="004D09D4">
              <w:t>disfrace y forme parte del altar</w:t>
            </w:r>
          </w:p>
          <w:p w:rsidR="00DA4874" w:rsidRDefault="00DA4874" w:rsidP="006A7485">
            <w:r>
              <w:t xml:space="preserve">- </w:t>
            </w:r>
            <w:r w:rsidR="004D09D4">
              <w:t>Participar en el concurso de calaveritas con los demás salones.</w:t>
            </w:r>
          </w:p>
          <w:p w:rsidR="004D09D4" w:rsidRDefault="004D09D4" w:rsidP="006A7485">
            <w:r>
              <w:t>-Invitar a las madres a que nos apoyen en hacer las flores del altar</w:t>
            </w:r>
          </w:p>
          <w:p w:rsidR="004D09D4" w:rsidRDefault="004D09D4" w:rsidP="006A7485">
            <w:r>
              <w:t>- Los niños clasifican las flores por color.</w:t>
            </w:r>
          </w:p>
          <w:p w:rsidR="004D09D4" w:rsidRDefault="004D09D4" w:rsidP="006A7485">
            <w:r>
              <w:t>-Empezar a formar el altar de muertos.</w:t>
            </w:r>
          </w:p>
          <w:p w:rsidR="004D09D4" w:rsidRDefault="004D09D4" w:rsidP="006A7485">
            <w:r>
              <w:t>- Pedirles a las madres que lleven algunas ofrendas</w:t>
            </w:r>
          </w:p>
          <w:p w:rsidR="004D09D4" w:rsidRDefault="004D09D4" w:rsidP="006A7485">
            <w:r>
              <w:t>- Explicarles a los niños lo que significan las ofrendas.</w:t>
            </w:r>
          </w:p>
          <w:p w:rsidR="004D09D4" w:rsidRDefault="004D09D4" w:rsidP="006A7485">
            <w:r>
              <w:t>- Realizar calaveritas de azúcar.</w:t>
            </w:r>
          </w:p>
          <w:p w:rsidR="0054458D" w:rsidRDefault="004D09D4" w:rsidP="006A7485">
            <w:r>
              <w:t>-Proyectarles video de</w:t>
            </w:r>
            <w:r w:rsidR="0054458D">
              <w:t xml:space="preserve"> cumbia de las calaveras para que bailen moviendo diferentes partes de su cuerpo.</w:t>
            </w:r>
          </w:p>
          <w:p w:rsidR="007777D7" w:rsidRDefault="0054458D" w:rsidP="006A7485">
            <w:r>
              <w:t>-</w:t>
            </w:r>
            <w:r>
              <w:t>En familia cuenten alguna leyenda de día de muertos que conozca alguno de sus integrantes.</w:t>
            </w:r>
          </w:p>
          <w:p w:rsidR="0054458D" w:rsidRPr="004D09D4" w:rsidRDefault="0054458D" w:rsidP="006A7485"/>
        </w:tc>
      </w:tr>
      <w:tr w:rsidR="004D09D4" w:rsidTr="0054458D">
        <w:trPr>
          <w:trHeight w:val="644"/>
        </w:trPr>
        <w:tc>
          <w:tcPr>
            <w:tcW w:w="8897" w:type="dxa"/>
            <w:gridSpan w:val="4"/>
            <w:tcBorders>
              <w:right w:val="single" w:sz="4" w:space="0" w:color="auto"/>
            </w:tcBorders>
          </w:tcPr>
          <w:p w:rsidR="004D09D4" w:rsidRPr="004D09D4" w:rsidRDefault="004D09D4" w:rsidP="004D09D4">
            <w:pPr>
              <w:jc w:val="center"/>
              <w:rPr>
                <w:rFonts w:ascii="Britannic Bold" w:hAnsi="Britannic Bold"/>
              </w:rPr>
            </w:pPr>
            <w:r w:rsidRPr="004D09D4">
              <w:rPr>
                <w:rFonts w:ascii="Britannic Bold" w:hAnsi="Britannic Bold"/>
              </w:rPr>
              <w:t>CIERRE</w:t>
            </w:r>
          </w:p>
          <w:p w:rsidR="004D09D4" w:rsidRDefault="004D09D4" w:rsidP="004D09D4">
            <w:r>
              <w:t>- Ver la película de coco</w:t>
            </w:r>
          </w:p>
          <w:p w:rsidR="004D09D4" w:rsidRPr="007111E4" w:rsidRDefault="004D09D4" w:rsidP="006A7485">
            <w:pPr>
              <w:rPr>
                <w:rFonts w:ascii="Castellar" w:hAnsi="Castellar"/>
              </w:rPr>
            </w:pPr>
          </w:p>
        </w:tc>
      </w:tr>
      <w:tr w:rsidR="005655A8" w:rsidTr="0054458D">
        <w:trPr>
          <w:trHeight w:val="404"/>
        </w:trPr>
        <w:tc>
          <w:tcPr>
            <w:tcW w:w="4282" w:type="dxa"/>
            <w:gridSpan w:val="2"/>
            <w:tcBorders>
              <w:right w:val="single" w:sz="4" w:space="0" w:color="auto"/>
            </w:tcBorders>
          </w:tcPr>
          <w:p w:rsidR="005655A8" w:rsidRDefault="005655A8" w:rsidP="005655A8">
            <w:p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0D4A4C">
              <w:rPr>
                <w:rFonts w:ascii="Tahoma" w:eastAsia="Calibri" w:hAnsi="Tahoma" w:cs="Tahoma"/>
                <w:b/>
                <w:sz w:val="24"/>
                <w:szCs w:val="24"/>
              </w:rPr>
              <w:t>RECURSOS/ MATERIALES DIDACTICOS</w:t>
            </w:r>
          </w:p>
          <w:p w:rsidR="005655A8" w:rsidRPr="007111E4" w:rsidRDefault="005655A8" w:rsidP="00330548">
            <w:pPr>
              <w:rPr>
                <w:rFonts w:ascii="Castellar" w:hAnsi="Castellar"/>
              </w:rPr>
            </w:pPr>
          </w:p>
        </w:tc>
        <w:tc>
          <w:tcPr>
            <w:tcW w:w="4614" w:type="dxa"/>
            <w:gridSpan w:val="2"/>
            <w:tcBorders>
              <w:right w:val="single" w:sz="4" w:space="0" w:color="auto"/>
            </w:tcBorders>
          </w:tcPr>
          <w:p w:rsidR="005655A8" w:rsidRPr="004615F6" w:rsidRDefault="004615F6" w:rsidP="004D09D4">
            <w:pPr>
              <w:rPr>
                <w:rFonts w:ascii="Arial" w:hAnsi="Arial" w:cs="Arial"/>
              </w:rPr>
            </w:pPr>
            <w:r w:rsidRPr="004615F6">
              <w:rPr>
                <w:rFonts w:ascii="Arial" w:hAnsi="Arial" w:cs="Arial"/>
              </w:rPr>
              <w:t>Fichas de trabajo, pegamento, tijeras, libreta de trabajo, material de la región  libros de rehúso, , colores, cartul</w:t>
            </w:r>
            <w:r w:rsidR="004D09D4">
              <w:rPr>
                <w:rFonts w:ascii="Arial" w:hAnsi="Arial" w:cs="Arial"/>
              </w:rPr>
              <w:t>ina, caja, papel lustre, cartón, Harina, azúcar, papel crepe, comida, impresiones</w:t>
            </w:r>
            <w:r w:rsidR="0054458D">
              <w:rPr>
                <w:rFonts w:ascii="Arial" w:hAnsi="Arial" w:cs="Arial"/>
              </w:rPr>
              <w:t>, laptop, proyector, semillas, sopa, diamantina.</w:t>
            </w:r>
          </w:p>
        </w:tc>
      </w:tr>
      <w:tr w:rsidR="007777D7" w:rsidTr="0054458D">
        <w:trPr>
          <w:trHeight w:val="416"/>
        </w:trPr>
        <w:tc>
          <w:tcPr>
            <w:tcW w:w="8897" w:type="dxa"/>
            <w:gridSpan w:val="4"/>
          </w:tcPr>
          <w:p w:rsidR="007777D7" w:rsidRDefault="007777D7" w:rsidP="00330548"/>
        </w:tc>
      </w:tr>
    </w:tbl>
    <w:p w:rsidR="005B5269" w:rsidRDefault="005B5269"/>
    <w:p w:rsidR="00AC1D91" w:rsidRDefault="000E6BF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37714" wp14:editId="4ABBF84E">
                <wp:simplePos x="0" y="0"/>
                <wp:positionH relativeFrom="column">
                  <wp:posOffset>2566035</wp:posOffset>
                </wp:positionH>
                <wp:positionV relativeFrom="paragraph">
                  <wp:posOffset>152400</wp:posOffset>
                </wp:positionV>
                <wp:extent cx="3013075" cy="946150"/>
                <wp:effectExtent l="0" t="0" r="0" b="635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013075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6BFC" w:rsidRPr="000E6BFC" w:rsidRDefault="000E6BFC" w:rsidP="000E6BFC">
                            <w:pPr>
                              <w:jc w:val="center"/>
                              <w:rPr>
                                <w:color w:val="7030A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6BFC">
                              <w:rPr>
                                <w:color w:val="7030A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EVALUACIO</w:t>
                            </w:r>
                            <w:r w:rsidRPr="000E6BFC">
                              <w:rPr>
                                <w:color w:val="7030A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3771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02.05pt;margin-top:12pt;width:237.25pt;height:74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LqNgIAAGcEAAAOAAAAZHJzL2Uyb0RvYy54bWysVMFu2zAMvQ/YPwi6L47TpF2NOEWWItuA&#10;oi2QDj0rshQLsERNUmJnXz9KdrKs22nYRaDIZ4rke/T8rtMNOQjnFZiS5qMxJcJwqJTZlfTby/rD&#10;R0p8YKZiDRhR0qPw9G7x/t28tYWYQA1NJRzBJMYXrS1pHYItsszzWmjmR2CFwaAEp1nAq9tllWMt&#10;ZtdNNhmPr7MWXGUdcOE9eu/7IF2k/FIKHp6k9CKQpqRYW0inS+c2ntlizoqdY7ZWfCiD/UMVmimD&#10;j55T3bPAyN6pP1JpxR14kGHEQWcgpeIi9YDd5OM33WxqZkXqBYfj7XlM/v+l5Y+HZ0dUhdxRYphG&#10;ilZ7VjkglSBBdAFIHofUWl8gdmMRHbpP0MUPBr9HZ+y9k04T2Sj7JQajB/sjiMTBH8/DxpyEo/Nq&#10;nF+Nb2aUcIzdTq/zWWIj6/PEr63z4bMATaJRUodkpqzs8OADvo3QEyTCDaxV0yRCG/ObA4G9RyRF&#10;DF/HlvrSoxW6bTf0s4XqiG066NXiLV8rrOCB+fDMHMoD+0HJhyc8ZANtSWGwKKnB/fibP+KRNYxS&#10;0qLcSuq/75kTlDRfDfJ5m0+nUZ/pMp3dTPDiLiPby4jZ6xWgopEzrC6ZER+akykd6FfcjGV8FUPM&#10;cHy7pOFkrkK/BLhZXCyXCYSKtCw8mI3lJwLjfF+6V+bsQEKUxCOchMmKN1z02H74y30AqRJRccD9&#10;VJG1eEE1J/6GzYvrcnlPqF//h8VPAAAA//8DAFBLAwQUAAYACAAAACEAVMow+uEAAAAKAQAADwAA&#10;AGRycy9kb3ducmV2LnhtbEyPUUvDMBSF3wX/Q7gD31yyWdfSNR0iCD5U2aowH7PmrilrktJkW/33&#10;Xp/08XI/zvlOsZlszy44hs47CYu5AIau8bpzrYTPj5f7DFiIymnVe4cSvjHApry9KVSu/dXt8FLH&#10;llGIC7mSYGIccs5DY9CqMPcDOvod/WhVpHNsuR7VlcJtz5dCrLhVnaMGowZ8Ntic6rOVoKv9/jE9&#10;DdXOfCXH1/5dV/X2Tcq72fS0BhZxin8w/OqTOpTkdPBnpwPrJSQiWRAqYZnQJgKyNFsBOxCZPgjg&#10;ZcH/Tyh/AAAA//8DAFBLAQItABQABgAIAAAAIQC2gziS/gAAAOEBAAATAAAAAAAAAAAAAAAAAAAA&#10;AABbQ29udGVudF9UeXBlc10ueG1sUEsBAi0AFAAGAAgAAAAhADj9If/WAAAAlAEAAAsAAAAAAAAA&#10;AAAAAAAALwEAAF9yZWxzLy5yZWxzUEsBAi0AFAAGAAgAAAAhAPFokuo2AgAAZwQAAA4AAAAAAAAA&#10;AAAAAAAALgIAAGRycy9lMm9Eb2MueG1sUEsBAi0AFAAGAAgAAAAhAFTKMPrhAAAACgEAAA8AAAAA&#10;AAAAAAAAAAAAkAQAAGRycy9kb3ducmV2LnhtbFBLBQYAAAAABAAEAPMAAACeBQAAAAA=&#10;" filled="f" stroked="f">
                <v:fill o:detectmouseclick="t"/>
                <v:textbox>
                  <w:txbxContent>
                    <w:p w:rsidR="000E6BFC" w:rsidRPr="000E6BFC" w:rsidRDefault="000E6BFC" w:rsidP="000E6BFC">
                      <w:pPr>
                        <w:jc w:val="center"/>
                        <w:rPr>
                          <w:color w:val="7030A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6BFC">
                        <w:rPr>
                          <w:color w:val="7030A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EVALUACIO</w:t>
                      </w:r>
                      <w:r w:rsidRPr="000E6BFC">
                        <w:rPr>
                          <w:color w:val="7030A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C1D91" w:rsidRDefault="00AC1D91"/>
    <w:tbl>
      <w:tblPr>
        <w:tblStyle w:val="Tablaconcuadrcula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261"/>
        <w:gridCol w:w="2268"/>
        <w:gridCol w:w="2268"/>
        <w:gridCol w:w="1559"/>
        <w:gridCol w:w="1276"/>
      </w:tblGrid>
      <w:tr w:rsidR="000E6BFC" w:rsidTr="000E6BFC">
        <w:trPr>
          <w:trHeight w:val="331"/>
        </w:trPr>
        <w:tc>
          <w:tcPr>
            <w:tcW w:w="3261" w:type="dxa"/>
            <w:vMerge w:val="restart"/>
          </w:tcPr>
          <w:p w:rsidR="000E6BFC" w:rsidRDefault="000E6BFC">
            <w:r>
              <w:t>NOMBRE DEL ALUMNO</w:t>
            </w:r>
          </w:p>
        </w:tc>
        <w:tc>
          <w:tcPr>
            <w:tcW w:w="7371" w:type="dxa"/>
            <w:gridSpan w:val="4"/>
          </w:tcPr>
          <w:p w:rsidR="000E6BFC" w:rsidRDefault="000E6BFC">
            <w:r>
              <w:t>NIVEL DE DESEMPEÑO</w:t>
            </w:r>
          </w:p>
        </w:tc>
      </w:tr>
      <w:tr w:rsidR="000E6BFC" w:rsidTr="000E6BFC">
        <w:trPr>
          <w:trHeight w:val="321"/>
        </w:trPr>
        <w:tc>
          <w:tcPr>
            <w:tcW w:w="3261" w:type="dxa"/>
            <w:vMerge/>
          </w:tcPr>
          <w:p w:rsidR="000E6BFC" w:rsidRDefault="000E6BFC"/>
        </w:tc>
        <w:tc>
          <w:tcPr>
            <w:tcW w:w="2268" w:type="dxa"/>
            <w:shd w:val="clear" w:color="auto" w:fill="00B050"/>
          </w:tcPr>
          <w:p w:rsidR="000E6BFC" w:rsidRDefault="000E6BFC">
            <w:r>
              <w:t>Sobresaliente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:rsidR="000E6BFC" w:rsidRDefault="000E6BFC">
            <w:r>
              <w:t>Satisfactorio</w:t>
            </w:r>
          </w:p>
        </w:tc>
        <w:tc>
          <w:tcPr>
            <w:tcW w:w="1559" w:type="dxa"/>
            <w:shd w:val="clear" w:color="auto" w:fill="FFC000"/>
          </w:tcPr>
          <w:p w:rsidR="000E6BFC" w:rsidRDefault="000E6BFC">
            <w:r>
              <w:t>Básico</w:t>
            </w:r>
          </w:p>
        </w:tc>
        <w:tc>
          <w:tcPr>
            <w:tcW w:w="1276" w:type="dxa"/>
            <w:shd w:val="clear" w:color="auto" w:fill="FF0000"/>
          </w:tcPr>
          <w:p w:rsidR="000E6BFC" w:rsidRDefault="000E6BFC">
            <w:r>
              <w:t>I</w:t>
            </w:r>
            <w:r>
              <w:t>nsuficiente</w:t>
            </w:r>
          </w:p>
        </w:tc>
      </w:tr>
      <w:tr w:rsidR="000E6BFC" w:rsidTr="000E6BFC">
        <w:trPr>
          <w:trHeight w:val="146"/>
        </w:trPr>
        <w:tc>
          <w:tcPr>
            <w:tcW w:w="3261" w:type="dxa"/>
            <w:vMerge/>
          </w:tcPr>
          <w:p w:rsidR="000E6BFC" w:rsidRDefault="000E6BFC"/>
        </w:tc>
        <w:tc>
          <w:tcPr>
            <w:tcW w:w="2268" w:type="dxa"/>
          </w:tcPr>
          <w:p w:rsidR="000E6BFC" w:rsidRDefault="000E6BFC" w:rsidP="000E6BFC">
            <w:r w:rsidRPr="000E6BFC">
              <w:rPr>
                <w:sz w:val="16"/>
              </w:rPr>
              <w:t>Habla ampliamente acerca de las tradiciones de su localidad, la forma en que se celebran, elementos que se retoman y reconoce la importancia de seguirlas practicando.</w:t>
            </w:r>
          </w:p>
        </w:tc>
        <w:tc>
          <w:tcPr>
            <w:tcW w:w="2268" w:type="dxa"/>
          </w:tcPr>
          <w:p w:rsidR="000E6BFC" w:rsidRDefault="000E6BFC" w:rsidP="000E6BFC">
            <w:r w:rsidRPr="000E6BFC">
              <w:rPr>
                <w:sz w:val="16"/>
              </w:rPr>
              <w:t>Explica de manera amplia la forma en que se celebra el día de muertos, los principales elementos y actividades que se realizan y el porqué de ellas.</w:t>
            </w:r>
          </w:p>
        </w:tc>
        <w:tc>
          <w:tcPr>
            <w:tcW w:w="1559" w:type="dxa"/>
          </w:tcPr>
          <w:p w:rsidR="000E6BFC" w:rsidRDefault="000E6BFC" w:rsidP="000E6BFC">
            <w:r w:rsidRPr="000E6BFC">
              <w:rPr>
                <w:sz w:val="16"/>
              </w:rPr>
              <w:t>Menciona de manera concreta como se celebra el día de muertos y como lo hace en familia.</w:t>
            </w:r>
          </w:p>
        </w:tc>
        <w:tc>
          <w:tcPr>
            <w:tcW w:w="1276" w:type="dxa"/>
          </w:tcPr>
          <w:p w:rsidR="000E6BFC" w:rsidRDefault="000E6BFC" w:rsidP="000E6BFC">
            <w:r w:rsidRPr="000E6BFC">
              <w:rPr>
                <w:sz w:val="16"/>
              </w:rPr>
              <w:t>Requiere apoyo para el logro de los aprendizajes.</w:t>
            </w:r>
          </w:p>
        </w:tc>
      </w:tr>
      <w:tr w:rsidR="000E6BFC" w:rsidTr="000E6BFC">
        <w:trPr>
          <w:trHeight w:val="107"/>
        </w:trPr>
        <w:tc>
          <w:tcPr>
            <w:tcW w:w="3261" w:type="dxa"/>
          </w:tcPr>
          <w:p w:rsidR="000E6BFC" w:rsidRDefault="000E6BFC"/>
        </w:tc>
        <w:tc>
          <w:tcPr>
            <w:tcW w:w="2268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2268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0E6BFC" w:rsidRPr="000E6BFC" w:rsidRDefault="000E6BFC">
            <w:pPr>
              <w:rPr>
                <w:sz w:val="16"/>
              </w:rPr>
            </w:pPr>
          </w:p>
        </w:tc>
      </w:tr>
      <w:tr w:rsidR="000E6BFC" w:rsidTr="000E6BFC">
        <w:trPr>
          <w:trHeight w:val="165"/>
        </w:trPr>
        <w:tc>
          <w:tcPr>
            <w:tcW w:w="3261" w:type="dxa"/>
          </w:tcPr>
          <w:p w:rsidR="000E6BFC" w:rsidRDefault="000E6BFC"/>
        </w:tc>
        <w:tc>
          <w:tcPr>
            <w:tcW w:w="2268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2268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0E6BFC" w:rsidRPr="000E6BFC" w:rsidRDefault="000E6BFC">
            <w:pPr>
              <w:rPr>
                <w:sz w:val="16"/>
              </w:rPr>
            </w:pPr>
          </w:p>
        </w:tc>
      </w:tr>
      <w:tr w:rsidR="000E6BFC" w:rsidTr="000E6BFC">
        <w:trPr>
          <w:trHeight w:val="97"/>
        </w:trPr>
        <w:tc>
          <w:tcPr>
            <w:tcW w:w="3261" w:type="dxa"/>
          </w:tcPr>
          <w:p w:rsidR="000E6BFC" w:rsidRDefault="000E6BFC"/>
        </w:tc>
        <w:tc>
          <w:tcPr>
            <w:tcW w:w="2268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2268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0E6BFC" w:rsidRPr="000E6BFC" w:rsidRDefault="000E6BFC">
            <w:pPr>
              <w:rPr>
                <w:sz w:val="16"/>
              </w:rPr>
            </w:pPr>
          </w:p>
        </w:tc>
      </w:tr>
      <w:tr w:rsidR="000E6BFC" w:rsidTr="000E6BFC">
        <w:trPr>
          <w:trHeight w:val="107"/>
        </w:trPr>
        <w:tc>
          <w:tcPr>
            <w:tcW w:w="3261" w:type="dxa"/>
          </w:tcPr>
          <w:p w:rsidR="000E6BFC" w:rsidRDefault="000E6BFC"/>
        </w:tc>
        <w:tc>
          <w:tcPr>
            <w:tcW w:w="2268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2268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0E6BFC" w:rsidRPr="000E6BFC" w:rsidRDefault="000E6BFC">
            <w:pPr>
              <w:rPr>
                <w:sz w:val="16"/>
              </w:rPr>
            </w:pPr>
          </w:p>
        </w:tc>
      </w:tr>
      <w:tr w:rsidR="000E6BFC" w:rsidTr="000E6BFC">
        <w:trPr>
          <w:trHeight w:val="126"/>
        </w:trPr>
        <w:tc>
          <w:tcPr>
            <w:tcW w:w="3261" w:type="dxa"/>
          </w:tcPr>
          <w:p w:rsidR="000E6BFC" w:rsidRDefault="000E6BFC"/>
        </w:tc>
        <w:tc>
          <w:tcPr>
            <w:tcW w:w="2268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2268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0E6BFC" w:rsidRPr="000E6BFC" w:rsidRDefault="000E6BFC">
            <w:pPr>
              <w:rPr>
                <w:sz w:val="16"/>
              </w:rPr>
            </w:pPr>
          </w:p>
        </w:tc>
      </w:tr>
      <w:tr w:rsidR="000E6BFC" w:rsidTr="000E6BFC">
        <w:trPr>
          <w:trHeight w:val="126"/>
        </w:trPr>
        <w:tc>
          <w:tcPr>
            <w:tcW w:w="3261" w:type="dxa"/>
          </w:tcPr>
          <w:p w:rsidR="000E6BFC" w:rsidRDefault="000E6BFC"/>
        </w:tc>
        <w:tc>
          <w:tcPr>
            <w:tcW w:w="2268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2268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0E6BFC" w:rsidRPr="000E6BFC" w:rsidRDefault="000E6BFC">
            <w:pPr>
              <w:rPr>
                <w:sz w:val="16"/>
              </w:rPr>
            </w:pPr>
          </w:p>
        </w:tc>
      </w:tr>
      <w:tr w:rsidR="000E6BFC" w:rsidTr="000E6BFC">
        <w:trPr>
          <w:trHeight w:val="97"/>
        </w:trPr>
        <w:tc>
          <w:tcPr>
            <w:tcW w:w="3261" w:type="dxa"/>
          </w:tcPr>
          <w:p w:rsidR="000E6BFC" w:rsidRDefault="000E6BFC"/>
        </w:tc>
        <w:tc>
          <w:tcPr>
            <w:tcW w:w="2268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2268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0E6BFC" w:rsidRPr="000E6BFC" w:rsidRDefault="000E6BFC">
            <w:pPr>
              <w:rPr>
                <w:sz w:val="16"/>
              </w:rPr>
            </w:pPr>
          </w:p>
        </w:tc>
      </w:tr>
      <w:tr w:rsidR="000E6BFC" w:rsidTr="000E6BFC">
        <w:trPr>
          <w:trHeight w:val="103"/>
        </w:trPr>
        <w:tc>
          <w:tcPr>
            <w:tcW w:w="3261" w:type="dxa"/>
          </w:tcPr>
          <w:p w:rsidR="000E6BFC" w:rsidRDefault="000E6BFC"/>
        </w:tc>
        <w:tc>
          <w:tcPr>
            <w:tcW w:w="2268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2268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0E6BFC" w:rsidRPr="000E6BFC" w:rsidRDefault="000E6BFC">
            <w:pPr>
              <w:rPr>
                <w:sz w:val="16"/>
              </w:rPr>
            </w:pPr>
          </w:p>
        </w:tc>
      </w:tr>
      <w:tr w:rsidR="000E6BFC" w:rsidTr="000E6BFC">
        <w:trPr>
          <w:trHeight w:val="126"/>
        </w:trPr>
        <w:tc>
          <w:tcPr>
            <w:tcW w:w="3261" w:type="dxa"/>
          </w:tcPr>
          <w:p w:rsidR="000E6BFC" w:rsidRDefault="000E6BFC"/>
        </w:tc>
        <w:tc>
          <w:tcPr>
            <w:tcW w:w="2268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2268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0E6BFC" w:rsidRPr="000E6BFC" w:rsidRDefault="000E6BFC">
            <w:pPr>
              <w:rPr>
                <w:sz w:val="16"/>
              </w:rPr>
            </w:pPr>
          </w:p>
        </w:tc>
      </w:tr>
      <w:tr w:rsidR="000E6BFC" w:rsidTr="000E6BFC">
        <w:trPr>
          <w:trHeight w:val="155"/>
        </w:trPr>
        <w:tc>
          <w:tcPr>
            <w:tcW w:w="3261" w:type="dxa"/>
          </w:tcPr>
          <w:p w:rsidR="000E6BFC" w:rsidRDefault="000E6BFC"/>
        </w:tc>
        <w:tc>
          <w:tcPr>
            <w:tcW w:w="2268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2268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0E6BFC" w:rsidRPr="000E6BFC" w:rsidRDefault="000E6BFC">
            <w:pPr>
              <w:rPr>
                <w:sz w:val="16"/>
              </w:rPr>
            </w:pPr>
          </w:p>
        </w:tc>
      </w:tr>
      <w:tr w:rsidR="000E6BFC" w:rsidTr="000E6BFC">
        <w:trPr>
          <w:trHeight w:val="107"/>
        </w:trPr>
        <w:tc>
          <w:tcPr>
            <w:tcW w:w="3261" w:type="dxa"/>
          </w:tcPr>
          <w:p w:rsidR="000E6BFC" w:rsidRDefault="000E6BFC"/>
        </w:tc>
        <w:tc>
          <w:tcPr>
            <w:tcW w:w="2268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2268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0E6BFC" w:rsidRPr="000E6BFC" w:rsidRDefault="000E6BFC">
            <w:pPr>
              <w:rPr>
                <w:sz w:val="16"/>
              </w:rPr>
            </w:pPr>
          </w:p>
        </w:tc>
      </w:tr>
      <w:tr w:rsidR="000E6BFC" w:rsidTr="000E6BFC">
        <w:trPr>
          <w:trHeight w:val="156"/>
        </w:trPr>
        <w:tc>
          <w:tcPr>
            <w:tcW w:w="3261" w:type="dxa"/>
          </w:tcPr>
          <w:p w:rsidR="000E6BFC" w:rsidRDefault="000E6BFC"/>
        </w:tc>
        <w:tc>
          <w:tcPr>
            <w:tcW w:w="2268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2268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0E6BFC" w:rsidRPr="000E6BFC" w:rsidRDefault="000E6BFC">
            <w:pPr>
              <w:rPr>
                <w:sz w:val="16"/>
              </w:rPr>
            </w:pPr>
          </w:p>
        </w:tc>
      </w:tr>
      <w:tr w:rsidR="000E6BFC" w:rsidTr="000E6BFC">
        <w:trPr>
          <w:trHeight w:val="146"/>
        </w:trPr>
        <w:tc>
          <w:tcPr>
            <w:tcW w:w="3261" w:type="dxa"/>
          </w:tcPr>
          <w:p w:rsidR="000E6BFC" w:rsidRDefault="000E6BFC"/>
        </w:tc>
        <w:tc>
          <w:tcPr>
            <w:tcW w:w="2268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2268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0E6BFC" w:rsidRPr="000E6BFC" w:rsidRDefault="000E6BFC">
            <w:pPr>
              <w:rPr>
                <w:sz w:val="16"/>
              </w:rPr>
            </w:pPr>
          </w:p>
        </w:tc>
      </w:tr>
      <w:tr w:rsidR="000E6BFC" w:rsidTr="000E6BFC">
        <w:trPr>
          <w:trHeight w:val="117"/>
        </w:trPr>
        <w:tc>
          <w:tcPr>
            <w:tcW w:w="3261" w:type="dxa"/>
          </w:tcPr>
          <w:p w:rsidR="000E6BFC" w:rsidRDefault="000E6BFC"/>
        </w:tc>
        <w:tc>
          <w:tcPr>
            <w:tcW w:w="2268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2268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0E6BFC" w:rsidRPr="000E6BFC" w:rsidRDefault="000E6BFC">
            <w:pPr>
              <w:rPr>
                <w:sz w:val="16"/>
              </w:rPr>
            </w:pPr>
          </w:p>
        </w:tc>
      </w:tr>
      <w:tr w:rsidR="000E6BFC" w:rsidTr="000E6BFC">
        <w:trPr>
          <w:trHeight w:val="156"/>
        </w:trPr>
        <w:tc>
          <w:tcPr>
            <w:tcW w:w="3261" w:type="dxa"/>
          </w:tcPr>
          <w:p w:rsidR="000E6BFC" w:rsidRDefault="000E6BFC"/>
        </w:tc>
        <w:tc>
          <w:tcPr>
            <w:tcW w:w="2268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2268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0E6BFC" w:rsidRPr="000E6BFC" w:rsidRDefault="000E6BFC">
            <w:pPr>
              <w:rPr>
                <w:sz w:val="16"/>
              </w:rPr>
            </w:pPr>
          </w:p>
        </w:tc>
      </w:tr>
      <w:tr w:rsidR="000E6BFC" w:rsidTr="000E6BFC">
        <w:trPr>
          <w:trHeight w:val="146"/>
        </w:trPr>
        <w:tc>
          <w:tcPr>
            <w:tcW w:w="3261" w:type="dxa"/>
          </w:tcPr>
          <w:p w:rsidR="000E6BFC" w:rsidRDefault="000E6BFC"/>
        </w:tc>
        <w:tc>
          <w:tcPr>
            <w:tcW w:w="2268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2268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0E6BFC" w:rsidRPr="000E6BFC" w:rsidRDefault="000E6BFC">
            <w:pPr>
              <w:rPr>
                <w:sz w:val="16"/>
              </w:rPr>
            </w:pPr>
          </w:p>
        </w:tc>
      </w:tr>
      <w:tr w:rsidR="000E6BFC" w:rsidTr="000E6BFC">
        <w:trPr>
          <w:trHeight w:val="165"/>
        </w:trPr>
        <w:tc>
          <w:tcPr>
            <w:tcW w:w="3261" w:type="dxa"/>
          </w:tcPr>
          <w:p w:rsidR="000E6BFC" w:rsidRDefault="000E6BFC"/>
        </w:tc>
        <w:tc>
          <w:tcPr>
            <w:tcW w:w="2268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2268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0E6BFC" w:rsidRPr="000E6BFC" w:rsidRDefault="000E6BFC">
            <w:pPr>
              <w:rPr>
                <w:sz w:val="16"/>
              </w:rPr>
            </w:pPr>
          </w:p>
        </w:tc>
      </w:tr>
      <w:tr w:rsidR="000E6BFC" w:rsidTr="000E6BFC">
        <w:trPr>
          <w:trHeight w:val="136"/>
        </w:trPr>
        <w:tc>
          <w:tcPr>
            <w:tcW w:w="3261" w:type="dxa"/>
          </w:tcPr>
          <w:p w:rsidR="000E6BFC" w:rsidRDefault="000E6BFC"/>
        </w:tc>
        <w:tc>
          <w:tcPr>
            <w:tcW w:w="2268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2268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0E6BFC" w:rsidRPr="000E6BFC" w:rsidRDefault="000E6BFC">
            <w:pPr>
              <w:rPr>
                <w:sz w:val="16"/>
              </w:rPr>
            </w:pPr>
          </w:p>
        </w:tc>
      </w:tr>
      <w:tr w:rsidR="000E6BFC" w:rsidTr="000E6BFC">
        <w:trPr>
          <w:trHeight w:val="165"/>
        </w:trPr>
        <w:tc>
          <w:tcPr>
            <w:tcW w:w="3261" w:type="dxa"/>
          </w:tcPr>
          <w:p w:rsidR="000E6BFC" w:rsidRDefault="000E6BFC"/>
        </w:tc>
        <w:tc>
          <w:tcPr>
            <w:tcW w:w="2268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2268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0E6BFC" w:rsidRPr="000E6BFC" w:rsidRDefault="000E6BFC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0E6BFC" w:rsidRPr="000E6BFC" w:rsidRDefault="000E6BFC">
            <w:pPr>
              <w:rPr>
                <w:sz w:val="16"/>
              </w:rPr>
            </w:pPr>
          </w:p>
        </w:tc>
      </w:tr>
    </w:tbl>
    <w:p w:rsidR="0054458D" w:rsidRDefault="0054458D"/>
    <w:sectPr w:rsidR="0054458D" w:rsidSect="009333A7">
      <w:pgSz w:w="12240" w:h="15840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7E"/>
    <w:rsid w:val="000E6BFC"/>
    <w:rsid w:val="000F2C46"/>
    <w:rsid w:val="00193674"/>
    <w:rsid w:val="00363CE2"/>
    <w:rsid w:val="003928E0"/>
    <w:rsid w:val="004615F6"/>
    <w:rsid w:val="004D09D4"/>
    <w:rsid w:val="0054458D"/>
    <w:rsid w:val="005655A8"/>
    <w:rsid w:val="005B5269"/>
    <w:rsid w:val="006A7485"/>
    <w:rsid w:val="0071546F"/>
    <w:rsid w:val="007777D7"/>
    <w:rsid w:val="009333A7"/>
    <w:rsid w:val="0097658F"/>
    <w:rsid w:val="009913E3"/>
    <w:rsid w:val="00996063"/>
    <w:rsid w:val="009F4D2B"/>
    <w:rsid w:val="00AA3103"/>
    <w:rsid w:val="00AB31B0"/>
    <w:rsid w:val="00AC1D91"/>
    <w:rsid w:val="00B211CA"/>
    <w:rsid w:val="00CD607E"/>
    <w:rsid w:val="00DA4874"/>
    <w:rsid w:val="00DF6841"/>
    <w:rsid w:val="00E42AFB"/>
    <w:rsid w:val="00ED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7D95F-06D1-4ADB-952B-4A9AB939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7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655A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AB31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3</Pages>
  <Words>694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melchicedec torres lerma</dc:creator>
  <cp:keywords/>
  <dc:description/>
  <cp:lastModifiedBy>melchicedec torres lerma</cp:lastModifiedBy>
  <cp:revision>5</cp:revision>
  <dcterms:created xsi:type="dcterms:W3CDTF">2020-10-13T00:57:00Z</dcterms:created>
  <dcterms:modified xsi:type="dcterms:W3CDTF">2022-10-31T06:39:00Z</dcterms:modified>
</cp:coreProperties>
</file>