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2341" w14:textId="77777777" w:rsidR="0018500D" w:rsidRDefault="0018500D" w:rsidP="0018500D">
      <w:pPr>
        <w:jc w:val="center"/>
        <w:rPr>
          <w:rFonts w:ascii="Century Gothic" w:hAnsi="Century Gothic"/>
          <w:b/>
          <w:bCs/>
          <w:lang w:val="es-ES"/>
        </w:rPr>
      </w:pPr>
      <w:r w:rsidRPr="0018500D">
        <w:rPr>
          <w:rFonts w:ascii="Century Gothic" w:hAnsi="Century Gothic"/>
          <w:b/>
          <w:bCs/>
          <w:lang w:val="es-ES"/>
        </w:rPr>
        <w:t>EXPERIENCIA EXITOSA</w:t>
      </w:r>
    </w:p>
    <w:p w14:paraId="79A662C1" w14:textId="77777777" w:rsidR="0018500D" w:rsidRDefault="0018500D" w:rsidP="0018500D">
      <w:pPr>
        <w:jc w:val="center"/>
        <w:rPr>
          <w:rFonts w:ascii="Century Gothic" w:hAnsi="Century Gothic"/>
          <w:b/>
          <w:bCs/>
          <w:lang w:val="es-ES"/>
        </w:rPr>
      </w:pPr>
    </w:p>
    <w:p w14:paraId="7F2786C3" w14:textId="77777777" w:rsidR="0018500D" w:rsidRDefault="0018500D" w:rsidP="0018500D">
      <w:pPr>
        <w:jc w:val="both"/>
        <w:rPr>
          <w:rFonts w:ascii="Century Gothic" w:hAnsi="Century Gothic"/>
          <w:b/>
          <w:bCs/>
          <w:lang w:val="es-ES"/>
        </w:rPr>
      </w:pPr>
      <w:r>
        <w:rPr>
          <w:rFonts w:ascii="Century Gothic" w:hAnsi="Century Gothic"/>
          <w:b/>
          <w:bCs/>
          <w:lang w:val="es-ES"/>
        </w:rPr>
        <w:t>Lectura y escritura</w:t>
      </w:r>
    </w:p>
    <w:p w14:paraId="2A69E266" w14:textId="77777777" w:rsidR="0018500D" w:rsidRDefault="0018500D" w:rsidP="0018500D">
      <w:pPr>
        <w:jc w:val="both"/>
        <w:rPr>
          <w:rFonts w:ascii="Century Gothic" w:hAnsi="Century Gothic"/>
          <w:b/>
          <w:bCs/>
          <w:lang w:val="es-ES"/>
        </w:rPr>
      </w:pPr>
      <w:r>
        <w:rPr>
          <w:rFonts w:ascii="Century Gothic" w:hAnsi="Century Gothic"/>
          <w:b/>
          <w:bCs/>
          <w:lang w:val="es-ES"/>
        </w:rPr>
        <w:t>Nombre de la experiencia</w:t>
      </w:r>
      <w:r w:rsidR="005000A3">
        <w:rPr>
          <w:rFonts w:ascii="Century Gothic" w:hAnsi="Century Gothic"/>
          <w:b/>
          <w:bCs/>
          <w:lang w:val="es-ES"/>
        </w:rPr>
        <w:t xml:space="preserve">: </w:t>
      </w:r>
      <w:r w:rsidR="005000A3" w:rsidRPr="00907F57">
        <w:rPr>
          <w:rFonts w:ascii="Century Gothic" w:hAnsi="Century Gothic"/>
          <w:lang w:val="es-ES"/>
        </w:rPr>
        <w:t>Aprendo mi nombre</w:t>
      </w:r>
    </w:p>
    <w:p w14:paraId="3B1F2AC3" w14:textId="77777777" w:rsidR="0018500D" w:rsidRPr="00907F57" w:rsidRDefault="0018500D" w:rsidP="0018500D">
      <w:pPr>
        <w:jc w:val="both"/>
        <w:rPr>
          <w:rFonts w:ascii="Century Gothic" w:hAnsi="Century Gothic"/>
          <w:lang w:val="es-ES"/>
        </w:rPr>
      </w:pPr>
      <w:r>
        <w:rPr>
          <w:rFonts w:ascii="Century Gothic" w:hAnsi="Century Gothic"/>
          <w:b/>
          <w:bCs/>
          <w:lang w:val="es-ES"/>
        </w:rPr>
        <w:t>Contexto, problemática que afronta</w:t>
      </w:r>
      <w:r w:rsidR="005000A3" w:rsidRPr="00907F57">
        <w:rPr>
          <w:rFonts w:ascii="Century Gothic" w:hAnsi="Century Gothic"/>
          <w:lang w:val="es-ES"/>
        </w:rPr>
        <w:t xml:space="preserve">: Los alumnos de 2° B no conocían la escritura de su nombre </w:t>
      </w:r>
    </w:p>
    <w:p w14:paraId="35B84E29" w14:textId="77777777" w:rsidR="0018500D" w:rsidRDefault="0018500D" w:rsidP="0018500D">
      <w:pPr>
        <w:jc w:val="both"/>
        <w:rPr>
          <w:rFonts w:ascii="Century Gothic" w:hAnsi="Century Gothic"/>
          <w:b/>
          <w:bCs/>
          <w:lang w:val="es-ES"/>
        </w:rPr>
      </w:pPr>
      <w:r>
        <w:rPr>
          <w:rFonts w:ascii="Century Gothic" w:hAnsi="Century Gothic"/>
          <w:b/>
          <w:bCs/>
          <w:lang w:val="es-ES"/>
        </w:rPr>
        <w:t xml:space="preserve">Objetivos de la </w:t>
      </w:r>
      <w:proofErr w:type="spellStart"/>
      <w:r>
        <w:rPr>
          <w:rFonts w:ascii="Century Gothic" w:hAnsi="Century Gothic"/>
          <w:b/>
          <w:bCs/>
          <w:lang w:val="es-ES"/>
        </w:rPr>
        <w:t>practica</w:t>
      </w:r>
      <w:proofErr w:type="spellEnd"/>
      <w:r>
        <w:rPr>
          <w:rFonts w:ascii="Century Gothic" w:hAnsi="Century Gothic"/>
          <w:b/>
          <w:bCs/>
          <w:lang w:val="es-ES"/>
        </w:rPr>
        <w:t xml:space="preserve"> y/o experiencia</w:t>
      </w:r>
      <w:r w:rsidR="005000A3">
        <w:rPr>
          <w:rFonts w:ascii="Century Gothic" w:hAnsi="Century Gothic"/>
          <w:b/>
          <w:bCs/>
          <w:lang w:val="es-ES"/>
        </w:rPr>
        <w:t xml:space="preserve">: </w:t>
      </w:r>
      <w:r w:rsidR="005000A3" w:rsidRPr="00907F57">
        <w:rPr>
          <w:rFonts w:ascii="Century Gothic" w:hAnsi="Century Gothic"/>
          <w:lang w:val="es-ES"/>
        </w:rPr>
        <w:t>iniciar en el reconocimiento y escritura del nombre propio y de los compañeros.</w:t>
      </w:r>
    </w:p>
    <w:p w14:paraId="024FB2F4" w14:textId="4CD2E9B2" w:rsidR="00076D45" w:rsidRDefault="0018500D" w:rsidP="0018500D">
      <w:pPr>
        <w:jc w:val="both"/>
        <w:rPr>
          <w:rFonts w:ascii="Century Gothic" w:hAnsi="Century Gothic"/>
          <w:b/>
          <w:bCs/>
          <w:lang w:val="es-ES"/>
        </w:rPr>
      </w:pPr>
      <w:r>
        <w:rPr>
          <w:rFonts w:ascii="Century Gothic" w:hAnsi="Century Gothic"/>
          <w:b/>
          <w:bCs/>
          <w:lang w:val="es-ES"/>
        </w:rPr>
        <w:t>En que consiste</w:t>
      </w:r>
      <w:r w:rsidR="005000A3">
        <w:rPr>
          <w:rFonts w:ascii="Century Gothic" w:hAnsi="Century Gothic"/>
          <w:b/>
          <w:bCs/>
          <w:lang w:val="es-ES"/>
        </w:rPr>
        <w:t xml:space="preserve">: </w:t>
      </w:r>
      <w:r w:rsidR="003F4A64" w:rsidRPr="00907F57">
        <w:rPr>
          <w:rFonts w:ascii="Century Gothic" w:hAnsi="Century Gothic"/>
          <w:lang w:val="es-ES"/>
        </w:rPr>
        <w:t>en la realización de actividades pr</w:t>
      </w:r>
      <w:r w:rsidR="00076D45" w:rsidRPr="00907F57">
        <w:rPr>
          <w:rFonts w:ascii="Century Gothic" w:hAnsi="Century Gothic"/>
          <w:lang w:val="es-ES"/>
        </w:rPr>
        <w:t>á</w:t>
      </w:r>
      <w:r w:rsidR="003F4A64" w:rsidRPr="00907F57">
        <w:rPr>
          <w:rFonts w:ascii="Century Gothic" w:hAnsi="Century Gothic"/>
          <w:lang w:val="es-ES"/>
        </w:rPr>
        <w:t xml:space="preserve">cticas de reconocimiento del nombre, en diferentes espacios como las sillas, identificar su nombre en la lista de y registrar la asistencia, leer cuentos e identificar las letras iniciales de sus nombres, trazar </w:t>
      </w:r>
      <w:r w:rsidR="003F4A64" w:rsidRPr="00907F57">
        <w:rPr>
          <w:rFonts w:ascii="Century Gothic" w:hAnsi="Century Gothic"/>
          <w:lang w:val="es-ES"/>
        </w:rPr>
        <w:t>las iniciales de sus nom</w:t>
      </w:r>
      <w:r w:rsidR="003F4A64" w:rsidRPr="00907F57">
        <w:rPr>
          <w:rFonts w:ascii="Century Gothic" w:hAnsi="Century Gothic"/>
          <w:lang w:val="es-ES"/>
        </w:rPr>
        <w:t>b</w:t>
      </w:r>
      <w:r w:rsidR="003F4A64" w:rsidRPr="00907F57">
        <w:rPr>
          <w:rFonts w:ascii="Century Gothic" w:hAnsi="Century Gothic"/>
          <w:lang w:val="es-ES"/>
        </w:rPr>
        <w:t xml:space="preserve">res </w:t>
      </w:r>
      <w:r w:rsidR="003F4A64" w:rsidRPr="00907F57">
        <w:rPr>
          <w:rFonts w:ascii="Century Gothic" w:hAnsi="Century Gothic"/>
          <w:lang w:val="es-ES"/>
        </w:rPr>
        <w:t>con diferentes materiales como pla</w:t>
      </w:r>
      <w:r w:rsidR="00076D45" w:rsidRPr="00907F57">
        <w:rPr>
          <w:rFonts w:ascii="Century Gothic" w:hAnsi="Century Gothic"/>
          <w:lang w:val="es-ES"/>
        </w:rPr>
        <w:t>s</w:t>
      </w:r>
      <w:r w:rsidR="003F4A64" w:rsidRPr="00907F57">
        <w:rPr>
          <w:rFonts w:ascii="Century Gothic" w:hAnsi="Century Gothic"/>
          <w:lang w:val="es-ES"/>
        </w:rPr>
        <w:t>tilina, harina, masa</w:t>
      </w:r>
      <w:r w:rsidR="00076D45" w:rsidRPr="00907F57">
        <w:rPr>
          <w:rFonts w:ascii="Century Gothic" w:hAnsi="Century Gothic"/>
          <w:lang w:val="es-ES"/>
        </w:rPr>
        <w:t xml:space="preserve">, boleado. Identificar en tarjetas diversas las iniciales de sus nombres, identificar entre todos los nombres del grupo la tarjeta que es suya. Escribir en el pizarrón su nombre, en el registro de la fecha y en todas la escrituras que se hacen el pizarrón, identificar las letras iniciales de los nombres de cada uno, remarcar con su huella </w:t>
      </w:r>
      <w:proofErr w:type="gramStart"/>
      <w:r w:rsidR="00076D45" w:rsidRPr="00907F57">
        <w:rPr>
          <w:rFonts w:ascii="Century Gothic" w:hAnsi="Century Gothic"/>
          <w:lang w:val="es-ES"/>
        </w:rPr>
        <w:t>dactilar  y</w:t>
      </w:r>
      <w:proofErr w:type="gramEnd"/>
      <w:r w:rsidR="00076D45" w:rsidRPr="00907F57">
        <w:rPr>
          <w:rFonts w:ascii="Century Gothic" w:hAnsi="Century Gothic"/>
          <w:lang w:val="es-ES"/>
        </w:rPr>
        <w:t xml:space="preserve"> pintura su nombre en una tarjeta, marcar con color rojo la inicial en mayúscula. Anotar en el pizarrón con mayúsculas el nombre de cada cuento que se lean y </w:t>
      </w:r>
      <w:proofErr w:type="gramStart"/>
      <w:r w:rsidR="00076D45" w:rsidRPr="00907F57">
        <w:rPr>
          <w:rFonts w:ascii="Century Gothic" w:hAnsi="Century Gothic"/>
          <w:lang w:val="es-ES"/>
        </w:rPr>
        <w:t>encerrar  las</w:t>
      </w:r>
      <w:proofErr w:type="gramEnd"/>
      <w:r w:rsidR="00076D45" w:rsidRPr="00907F57">
        <w:rPr>
          <w:rFonts w:ascii="Century Gothic" w:hAnsi="Century Gothic"/>
          <w:lang w:val="es-ES"/>
        </w:rPr>
        <w:t xml:space="preserve"> letras iniciales de los nombres</w:t>
      </w:r>
      <w:r w:rsidR="00907F57" w:rsidRPr="00907F57">
        <w:rPr>
          <w:rFonts w:ascii="Century Gothic" w:hAnsi="Century Gothic"/>
          <w:lang w:val="es-ES"/>
        </w:rPr>
        <w:t>, clasificar los nombres de los integrantes del grupo en largos y cortos, armar rompecabezas de nombre, uso de tarjeta de nombre propio para escribirlo.</w:t>
      </w:r>
    </w:p>
    <w:p w14:paraId="33F78301" w14:textId="525C2BE0" w:rsidR="0018500D" w:rsidRDefault="0018500D" w:rsidP="0018500D">
      <w:pPr>
        <w:jc w:val="both"/>
        <w:rPr>
          <w:rFonts w:ascii="Century Gothic" w:hAnsi="Century Gothic"/>
          <w:b/>
          <w:bCs/>
          <w:lang w:val="es-ES"/>
        </w:rPr>
      </w:pPr>
      <w:r>
        <w:rPr>
          <w:rFonts w:ascii="Century Gothic" w:hAnsi="Century Gothic"/>
          <w:b/>
          <w:bCs/>
          <w:lang w:val="es-ES"/>
        </w:rPr>
        <w:t>Quienes son los protagonistas</w:t>
      </w:r>
      <w:r w:rsidR="00907F57">
        <w:rPr>
          <w:rFonts w:ascii="Century Gothic" w:hAnsi="Century Gothic"/>
          <w:b/>
          <w:bCs/>
          <w:lang w:val="es-ES"/>
        </w:rPr>
        <w:t>:</w:t>
      </w:r>
      <w:r w:rsidR="005000A3">
        <w:rPr>
          <w:rFonts w:ascii="Century Gothic" w:hAnsi="Century Gothic"/>
          <w:b/>
          <w:bCs/>
          <w:lang w:val="es-ES"/>
        </w:rPr>
        <w:t xml:space="preserve"> </w:t>
      </w:r>
      <w:r w:rsidR="005000A3" w:rsidRPr="00907F57">
        <w:rPr>
          <w:rFonts w:ascii="Century Gothic" w:hAnsi="Century Gothic"/>
          <w:lang w:val="es-ES"/>
        </w:rPr>
        <w:t>los integrantes del grupo de 2° B y la educadora</w:t>
      </w:r>
      <w:r w:rsidR="005000A3">
        <w:rPr>
          <w:rFonts w:ascii="Century Gothic" w:hAnsi="Century Gothic"/>
          <w:b/>
          <w:bCs/>
          <w:lang w:val="es-ES"/>
        </w:rPr>
        <w:t>.</w:t>
      </w:r>
    </w:p>
    <w:p w14:paraId="39699182" w14:textId="77777777" w:rsidR="005000A3" w:rsidRPr="00907F57" w:rsidRDefault="0018500D" w:rsidP="0018500D">
      <w:pPr>
        <w:jc w:val="both"/>
        <w:rPr>
          <w:rFonts w:ascii="Century Gothic" w:hAnsi="Century Gothic"/>
          <w:lang w:val="es-ES"/>
        </w:rPr>
      </w:pPr>
      <w:r>
        <w:rPr>
          <w:rFonts w:ascii="Century Gothic" w:hAnsi="Century Gothic"/>
          <w:b/>
          <w:bCs/>
          <w:lang w:val="es-ES"/>
        </w:rPr>
        <w:t>Cómo se desarrolla</w:t>
      </w:r>
      <w:r w:rsidR="005000A3">
        <w:rPr>
          <w:rFonts w:ascii="Century Gothic" w:hAnsi="Century Gothic"/>
          <w:b/>
          <w:bCs/>
          <w:lang w:val="es-ES"/>
        </w:rPr>
        <w:t xml:space="preserve">: </w:t>
      </w:r>
      <w:r w:rsidR="00355D6C" w:rsidRPr="00907F57">
        <w:rPr>
          <w:rFonts w:ascii="Century Gothic" w:hAnsi="Century Gothic"/>
          <w:lang w:val="es-ES"/>
        </w:rPr>
        <w:t xml:space="preserve">durante las mañanas de trabajo programadas, </w:t>
      </w:r>
      <w:r w:rsidR="005000A3" w:rsidRPr="00907F57">
        <w:rPr>
          <w:rFonts w:ascii="Century Gothic" w:hAnsi="Century Gothic"/>
          <w:lang w:val="es-ES"/>
        </w:rPr>
        <w:t xml:space="preserve">se </w:t>
      </w:r>
      <w:r w:rsidR="00355D6C" w:rsidRPr="00907F57">
        <w:rPr>
          <w:rFonts w:ascii="Century Gothic" w:hAnsi="Century Gothic"/>
          <w:lang w:val="es-ES"/>
        </w:rPr>
        <w:t>llevaron a cabo las actividades planeadas previamente por la educadora, los alumnos tuvieron mucho interés en las actividades y realizaron con entusiasmo cada ejercicio que se les indicó, el uso de materiales visibles como la lista de asistencia, los nombres en las sillas, la manipulación de cuentos e identificación de letras en los textos, fueron de mucha ayuda para lograr el objetivo.</w:t>
      </w:r>
    </w:p>
    <w:p w14:paraId="22000165" w14:textId="73E0710B" w:rsidR="0018500D" w:rsidRPr="00907F57" w:rsidRDefault="0018500D" w:rsidP="0018500D">
      <w:pPr>
        <w:jc w:val="both"/>
        <w:rPr>
          <w:rFonts w:ascii="Century Gothic" w:hAnsi="Century Gothic"/>
          <w:lang w:val="es-ES"/>
        </w:rPr>
      </w:pPr>
      <w:r>
        <w:rPr>
          <w:rFonts w:ascii="Century Gothic" w:hAnsi="Century Gothic"/>
          <w:b/>
          <w:bCs/>
          <w:lang w:val="es-ES"/>
        </w:rPr>
        <w:t>Logros alcanzados</w:t>
      </w:r>
      <w:r w:rsidR="00355D6C">
        <w:rPr>
          <w:rFonts w:ascii="Century Gothic" w:hAnsi="Century Gothic"/>
          <w:b/>
          <w:bCs/>
          <w:lang w:val="es-ES"/>
        </w:rPr>
        <w:t xml:space="preserve">: </w:t>
      </w:r>
      <w:r w:rsidR="00355D6C" w:rsidRPr="00907F57">
        <w:rPr>
          <w:rFonts w:ascii="Century Gothic" w:hAnsi="Century Gothic"/>
          <w:lang w:val="es-ES"/>
        </w:rPr>
        <w:t xml:space="preserve">al </w:t>
      </w:r>
      <w:proofErr w:type="spellStart"/>
      <w:r w:rsidR="00355D6C" w:rsidRPr="00907F57">
        <w:rPr>
          <w:rFonts w:ascii="Century Gothic" w:hAnsi="Century Gothic"/>
          <w:lang w:val="es-ES"/>
        </w:rPr>
        <w:t>termino</w:t>
      </w:r>
      <w:proofErr w:type="spellEnd"/>
      <w:r w:rsidR="00355D6C" w:rsidRPr="00907F57">
        <w:rPr>
          <w:rFonts w:ascii="Century Gothic" w:hAnsi="Century Gothic"/>
          <w:lang w:val="es-ES"/>
        </w:rPr>
        <w:t xml:space="preserve"> de la situación didáctica la mayoría de los  alumnos (as) podía identificar la silla con su nombre, también identificaban en las palabras las letras iniciales de su nombre y de algunos de sus compañeros,  la mayoría podían trazar la inicial de su nombre, encontraban fácilmente las iniciales de sus nombres en cualquier letrero que veían, empezaron a identificar con m</w:t>
      </w:r>
      <w:r w:rsidR="003F4A64" w:rsidRPr="00907F57">
        <w:rPr>
          <w:rFonts w:ascii="Century Gothic" w:hAnsi="Century Gothic"/>
          <w:lang w:val="es-ES"/>
        </w:rPr>
        <w:t>á</w:t>
      </w:r>
      <w:r w:rsidR="00355D6C" w:rsidRPr="00907F57">
        <w:rPr>
          <w:rFonts w:ascii="Century Gothic" w:hAnsi="Century Gothic"/>
          <w:lang w:val="es-ES"/>
        </w:rPr>
        <w:t xml:space="preserve">s facilidad las </w:t>
      </w:r>
      <w:proofErr w:type="spellStart"/>
      <w:r w:rsidR="00355D6C" w:rsidRPr="00907F57">
        <w:rPr>
          <w:rFonts w:ascii="Century Gothic" w:hAnsi="Century Gothic"/>
          <w:lang w:val="es-ES"/>
        </w:rPr>
        <w:t>inicales</w:t>
      </w:r>
      <w:proofErr w:type="spellEnd"/>
      <w:r w:rsidR="00355D6C" w:rsidRPr="00907F57">
        <w:rPr>
          <w:rFonts w:ascii="Century Gothic" w:hAnsi="Century Gothic"/>
          <w:lang w:val="es-ES"/>
        </w:rPr>
        <w:t xml:space="preserve"> de los compañero y a identificar las sillas de otros, también identificaban su casillero con el nombre. </w:t>
      </w:r>
    </w:p>
    <w:p w14:paraId="75423902" w14:textId="77777777" w:rsidR="0018500D" w:rsidRDefault="0018500D" w:rsidP="0018500D">
      <w:pPr>
        <w:jc w:val="both"/>
        <w:rPr>
          <w:rFonts w:ascii="Century Gothic" w:hAnsi="Century Gothic"/>
          <w:b/>
          <w:bCs/>
          <w:lang w:val="es-ES"/>
        </w:rPr>
      </w:pPr>
      <w:r>
        <w:rPr>
          <w:rFonts w:ascii="Century Gothic" w:hAnsi="Century Gothic"/>
          <w:b/>
          <w:bCs/>
          <w:lang w:val="es-ES"/>
        </w:rPr>
        <w:t>Procesos de evaluación</w:t>
      </w:r>
      <w:r w:rsidR="00355D6C">
        <w:rPr>
          <w:rFonts w:ascii="Century Gothic" w:hAnsi="Century Gothic"/>
          <w:b/>
          <w:bCs/>
          <w:lang w:val="es-ES"/>
        </w:rPr>
        <w:t>:</w:t>
      </w:r>
    </w:p>
    <w:p w14:paraId="08920036" w14:textId="7FF7B198" w:rsidR="00355D6C" w:rsidRPr="00907F57" w:rsidRDefault="00355D6C" w:rsidP="0018500D">
      <w:pPr>
        <w:jc w:val="both"/>
        <w:rPr>
          <w:rFonts w:ascii="Century Gothic" w:hAnsi="Century Gothic"/>
          <w:lang w:val="es-ES"/>
        </w:rPr>
      </w:pPr>
      <w:r w:rsidRPr="00907F57">
        <w:rPr>
          <w:rFonts w:ascii="Century Gothic" w:hAnsi="Century Gothic"/>
          <w:lang w:val="es-ES"/>
        </w:rPr>
        <w:t xml:space="preserve">Se utilizó la </w:t>
      </w:r>
      <w:proofErr w:type="spellStart"/>
      <w:r w:rsidRPr="00907F57">
        <w:rPr>
          <w:rFonts w:ascii="Century Gothic" w:hAnsi="Century Gothic"/>
          <w:lang w:val="es-ES"/>
        </w:rPr>
        <w:t>rubrica</w:t>
      </w:r>
      <w:proofErr w:type="spellEnd"/>
      <w:r w:rsidRPr="00907F57">
        <w:rPr>
          <w:rFonts w:ascii="Century Gothic" w:hAnsi="Century Gothic"/>
          <w:lang w:val="es-ES"/>
        </w:rPr>
        <w:t xml:space="preserve"> usando niveles de </w:t>
      </w:r>
      <w:proofErr w:type="gramStart"/>
      <w:r w:rsidRPr="00907F57">
        <w:rPr>
          <w:rFonts w:ascii="Century Gothic" w:hAnsi="Century Gothic"/>
          <w:lang w:val="es-ES"/>
        </w:rPr>
        <w:t>logro,  La</w:t>
      </w:r>
      <w:proofErr w:type="gramEnd"/>
      <w:r w:rsidRPr="00907F57">
        <w:rPr>
          <w:rFonts w:ascii="Century Gothic" w:hAnsi="Century Gothic"/>
          <w:lang w:val="es-ES"/>
        </w:rPr>
        <w:t xml:space="preserve"> observación directa</w:t>
      </w:r>
      <w:r w:rsidR="00907F57">
        <w:rPr>
          <w:rFonts w:ascii="Century Gothic" w:hAnsi="Century Gothic"/>
          <w:lang w:val="es-ES"/>
        </w:rPr>
        <w:t xml:space="preserve"> durante las actividades </w:t>
      </w:r>
      <w:r w:rsidRPr="00907F57">
        <w:rPr>
          <w:rFonts w:ascii="Century Gothic" w:hAnsi="Century Gothic"/>
          <w:lang w:val="es-ES"/>
        </w:rPr>
        <w:t xml:space="preserve"> y las evidencias recabadas durante las actividades para determinar los avances que se obtuvieron en el proceso de trabajo. </w:t>
      </w:r>
    </w:p>
    <w:p w14:paraId="641EBC1B" w14:textId="62E1B1A9" w:rsidR="00355D6C" w:rsidRDefault="00355D6C" w:rsidP="0018500D">
      <w:pPr>
        <w:jc w:val="both"/>
        <w:rPr>
          <w:rFonts w:ascii="Century Gothic" w:hAnsi="Century Gothic"/>
          <w:b/>
          <w:bCs/>
          <w:lang w:val="es-ES"/>
        </w:rPr>
      </w:pPr>
    </w:p>
    <w:p w14:paraId="0A234342" w14:textId="77777777" w:rsidR="00355D6C" w:rsidRDefault="00355D6C" w:rsidP="0018500D">
      <w:pPr>
        <w:jc w:val="both"/>
        <w:rPr>
          <w:rFonts w:ascii="Century Gothic" w:hAnsi="Century Gothic"/>
          <w:b/>
          <w:bCs/>
          <w:lang w:val="es-ES"/>
        </w:rPr>
      </w:pPr>
    </w:p>
    <w:p w14:paraId="7737AA32" w14:textId="062B21EF" w:rsidR="00240472" w:rsidRDefault="007E1E2B" w:rsidP="0018500D">
      <w:pPr>
        <w:jc w:val="both"/>
        <w:rPr>
          <w:rFonts w:ascii="Century Gothic" w:hAnsi="Century Gothic"/>
          <w:b/>
          <w:bCs/>
          <w:lang w:val="es-ES"/>
        </w:rPr>
      </w:pPr>
      <w:r>
        <w:rPr>
          <w:noProof/>
        </w:rPr>
        <w:lastRenderedPageBreak/>
        <w:drawing>
          <wp:anchor distT="0" distB="0" distL="114300" distR="114300" simplePos="0" relativeHeight="251661312" behindDoc="0" locked="0" layoutInCell="1" allowOverlap="1" wp14:anchorId="291BBF0E" wp14:editId="018A5818">
            <wp:simplePos x="0" y="0"/>
            <wp:positionH relativeFrom="margin">
              <wp:posOffset>2962275</wp:posOffset>
            </wp:positionH>
            <wp:positionV relativeFrom="paragraph">
              <wp:posOffset>2929255</wp:posOffset>
            </wp:positionV>
            <wp:extent cx="2152650" cy="2868295"/>
            <wp:effectExtent l="0" t="0" r="0" b="8255"/>
            <wp:wrapSquare wrapText="bothSides"/>
            <wp:docPr id="171807547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2868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87D4E5C" wp14:editId="53A601A7">
            <wp:simplePos x="0" y="0"/>
            <wp:positionH relativeFrom="margin">
              <wp:align>left</wp:align>
            </wp:positionH>
            <wp:positionV relativeFrom="paragraph">
              <wp:posOffset>2805430</wp:posOffset>
            </wp:positionV>
            <wp:extent cx="2295525" cy="1722755"/>
            <wp:effectExtent l="0" t="0" r="9525" b="0"/>
            <wp:wrapSquare wrapText="bothSides"/>
            <wp:docPr id="23466173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525" cy="172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33E3D4" wp14:editId="44BA69EA">
            <wp:simplePos x="0" y="0"/>
            <wp:positionH relativeFrom="margin">
              <wp:posOffset>3091180</wp:posOffset>
            </wp:positionH>
            <wp:positionV relativeFrom="paragraph">
              <wp:posOffset>0</wp:posOffset>
            </wp:positionV>
            <wp:extent cx="2105025" cy="2805430"/>
            <wp:effectExtent l="0" t="0" r="9525" b="0"/>
            <wp:wrapSquare wrapText="bothSides"/>
            <wp:docPr id="2898664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280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204">
        <w:rPr>
          <w:noProof/>
        </w:rPr>
        <w:drawing>
          <wp:anchor distT="0" distB="0" distL="114300" distR="114300" simplePos="0" relativeHeight="251658240" behindDoc="0" locked="0" layoutInCell="1" allowOverlap="1" wp14:anchorId="63B835FF" wp14:editId="2BEBE472">
            <wp:simplePos x="0" y="0"/>
            <wp:positionH relativeFrom="margin">
              <wp:align>left</wp:align>
            </wp:positionH>
            <wp:positionV relativeFrom="paragraph">
              <wp:posOffset>0</wp:posOffset>
            </wp:positionV>
            <wp:extent cx="2334260" cy="2619375"/>
            <wp:effectExtent l="0" t="0" r="8890" b="0"/>
            <wp:wrapSquare wrapText="bothSides"/>
            <wp:docPr id="378171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1630" cy="26271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80097" w14:textId="4EB44899" w:rsidR="00355D6C" w:rsidRDefault="00355D6C" w:rsidP="0018500D">
      <w:pPr>
        <w:jc w:val="both"/>
        <w:rPr>
          <w:rFonts w:ascii="Century Gothic" w:hAnsi="Century Gothic"/>
          <w:b/>
          <w:bCs/>
          <w:lang w:val="es-ES"/>
        </w:rPr>
      </w:pPr>
    </w:p>
    <w:p w14:paraId="4A9B4A84" w14:textId="0C3C302A" w:rsidR="00355D6C" w:rsidRDefault="00355D6C" w:rsidP="0018500D">
      <w:pPr>
        <w:jc w:val="both"/>
        <w:rPr>
          <w:rFonts w:ascii="Century Gothic" w:hAnsi="Century Gothic"/>
          <w:b/>
          <w:bCs/>
          <w:lang w:val="es-ES"/>
        </w:rPr>
      </w:pPr>
    </w:p>
    <w:p w14:paraId="4286837E" w14:textId="78E40DC0" w:rsidR="00355D6C" w:rsidRDefault="00355D6C" w:rsidP="0018500D">
      <w:pPr>
        <w:jc w:val="both"/>
        <w:rPr>
          <w:rFonts w:ascii="Century Gothic" w:hAnsi="Century Gothic"/>
          <w:b/>
          <w:bCs/>
          <w:lang w:val="es-ES"/>
        </w:rPr>
      </w:pPr>
    </w:p>
    <w:p w14:paraId="3D6F54F0" w14:textId="2C3536F4" w:rsidR="00355D6C" w:rsidRDefault="00355D6C" w:rsidP="0018500D">
      <w:pPr>
        <w:jc w:val="both"/>
        <w:rPr>
          <w:rFonts w:ascii="Century Gothic" w:hAnsi="Century Gothic"/>
          <w:b/>
          <w:bCs/>
          <w:lang w:val="es-ES"/>
        </w:rPr>
      </w:pPr>
    </w:p>
    <w:p w14:paraId="731A3EB2" w14:textId="71EEAEA4" w:rsidR="00355D6C" w:rsidRDefault="00355D6C" w:rsidP="0018500D">
      <w:pPr>
        <w:jc w:val="both"/>
        <w:rPr>
          <w:rFonts w:ascii="Century Gothic" w:hAnsi="Century Gothic"/>
          <w:b/>
          <w:bCs/>
          <w:lang w:val="es-ES"/>
        </w:rPr>
      </w:pPr>
    </w:p>
    <w:p w14:paraId="4C191A8C" w14:textId="25473BE5" w:rsidR="0018500D" w:rsidRPr="0018500D" w:rsidRDefault="007E1E2B" w:rsidP="007E1E2B">
      <w:pPr>
        <w:ind w:left="-142"/>
        <w:jc w:val="center"/>
        <w:rPr>
          <w:rFonts w:ascii="Century Gothic" w:hAnsi="Century Gothic"/>
          <w:b/>
          <w:bCs/>
          <w:lang w:val="es-ES"/>
        </w:rPr>
      </w:pPr>
      <w:r>
        <w:rPr>
          <w:noProof/>
        </w:rPr>
        <w:drawing>
          <wp:anchor distT="0" distB="0" distL="114300" distR="114300" simplePos="0" relativeHeight="251662336" behindDoc="0" locked="0" layoutInCell="1" allowOverlap="1" wp14:anchorId="33C8601B" wp14:editId="60A0C448">
            <wp:simplePos x="0" y="0"/>
            <wp:positionH relativeFrom="margin">
              <wp:posOffset>2958465</wp:posOffset>
            </wp:positionH>
            <wp:positionV relativeFrom="paragraph">
              <wp:posOffset>4184650</wp:posOffset>
            </wp:positionV>
            <wp:extent cx="2590800" cy="1494790"/>
            <wp:effectExtent l="0" t="0" r="0" b="0"/>
            <wp:wrapSquare wrapText="bothSides"/>
            <wp:docPr id="55577363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E94F6AE" wp14:editId="66EF9FA0">
            <wp:simplePos x="0" y="0"/>
            <wp:positionH relativeFrom="margin">
              <wp:posOffset>180975</wp:posOffset>
            </wp:positionH>
            <wp:positionV relativeFrom="paragraph">
              <wp:posOffset>2907665</wp:posOffset>
            </wp:positionV>
            <wp:extent cx="2057400" cy="2741295"/>
            <wp:effectExtent l="0" t="0" r="0" b="1905"/>
            <wp:wrapSquare wrapText="bothSides"/>
            <wp:docPr id="155401756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27412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500D" w:rsidRPr="0018500D" w:rsidSect="007E1E2B">
      <w:pgSz w:w="12240" w:h="15840"/>
      <w:pgMar w:top="1417" w:right="170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2E82"/>
    <w:multiLevelType w:val="hybridMultilevel"/>
    <w:tmpl w:val="6D92D68C"/>
    <w:lvl w:ilvl="0" w:tplc="4FDE4F7E">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AA4608"/>
    <w:multiLevelType w:val="hybridMultilevel"/>
    <w:tmpl w:val="E64EED54"/>
    <w:lvl w:ilvl="0" w:tplc="3252CD4A">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1D0488"/>
    <w:multiLevelType w:val="hybridMultilevel"/>
    <w:tmpl w:val="0F7C5EA2"/>
    <w:lvl w:ilvl="0" w:tplc="3252CD4A">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775E9A"/>
    <w:multiLevelType w:val="hybridMultilevel"/>
    <w:tmpl w:val="2020F74C"/>
    <w:lvl w:ilvl="0" w:tplc="3252CD4A">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B20DE1"/>
    <w:multiLevelType w:val="hybridMultilevel"/>
    <w:tmpl w:val="E270645C"/>
    <w:lvl w:ilvl="0" w:tplc="3252CD4A">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F2359E"/>
    <w:multiLevelType w:val="hybridMultilevel"/>
    <w:tmpl w:val="4776F7D0"/>
    <w:lvl w:ilvl="0" w:tplc="3252CD4A">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7C5190"/>
    <w:multiLevelType w:val="hybridMultilevel"/>
    <w:tmpl w:val="77BCEC74"/>
    <w:lvl w:ilvl="0" w:tplc="3252CD4A">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F011028"/>
    <w:multiLevelType w:val="hybridMultilevel"/>
    <w:tmpl w:val="4BD470BA"/>
    <w:lvl w:ilvl="0" w:tplc="3252CD4A">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92367917">
    <w:abstractNumId w:val="7"/>
  </w:num>
  <w:num w:numId="2" w16cid:durableId="1879465534">
    <w:abstractNumId w:val="0"/>
  </w:num>
  <w:num w:numId="3" w16cid:durableId="917516825">
    <w:abstractNumId w:val="1"/>
  </w:num>
  <w:num w:numId="4" w16cid:durableId="824053228">
    <w:abstractNumId w:val="5"/>
  </w:num>
  <w:num w:numId="5" w16cid:durableId="1187450048">
    <w:abstractNumId w:val="4"/>
  </w:num>
  <w:num w:numId="6" w16cid:durableId="1593512072">
    <w:abstractNumId w:val="6"/>
  </w:num>
  <w:num w:numId="7" w16cid:durableId="1695183037">
    <w:abstractNumId w:val="3"/>
  </w:num>
  <w:num w:numId="8" w16cid:durableId="1629236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0D"/>
    <w:rsid w:val="00076D45"/>
    <w:rsid w:val="0018500D"/>
    <w:rsid w:val="00240472"/>
    <w:rsid w:val="00355D6C"/>
    <w:rsid w:val="003F4A64"/>
    <w:rsid w:val="005000A3"/>
    <w:rsid w:val="007E1E2B"/>
    <w:rsid w:val="00907F57"/>
    <w:rsid w:val="00F462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5D4E"/>
  <w15:chartTrackingRefBased/>
  <w15:docId w15:val="{C79349C5-2FCC-4B6B-9FA6-DF6703C3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5D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5D6C"/>
    <w:pPr>
      <w:ind w:left="720"/>
      <w:contextualSpacing/>
    </w:pPr>
    <w:rPr>
      <w:kern w:val="0"/>
      <w14:ligatures w14:val="none"/>
    </w:rPr>
  </w:style>
  <w:style w:type="paragraph" w:styleId="NormalWeb">
    <w:name w:val="Normal (Web)"/>
    <w:basedOn w:val="Normal"/>
    <w:uiPriority w:val="99"/>
    <w:unhideWhenUsed/>
    <w:rsid w:val="00355D6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413</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Viridiana Elizabeth Arredondo Bailòn</dc:creator>
  <cp:keywords/>
  <dc:description/>
  <cp:lastModifiedBy>Viridiana Elizabeth Arredondo Bailòn</cp:lastModifiedBy>
  <cp:revision>3</cp:revision>
  <dcterms:created xsi:type="dcterms:W3CDTF">2023-07-04T04:45:00Z</dcterms:created>
  <dcterms:modified xsi:type="dcterms:W3CDTF">2023-07-04T17:04:00Z</dcterms:modified>
</cp:coreProperties>
</file>