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E6" w:rsidRDefault="006D7AE6"/>
    <w:p w:rsidR="00664C91" w:rsidRDefault="00664C91"/>
    <w:p w:rsidR="00664C91" w:rsidRDefault="00664C91">
      <w:r>
        <w:br w:type="page"/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410"/>
        <w:gridCol w:w="2860"/>
        <w:gridCol w:w="4937"/>
      </w:tblGrid>
      <w:tr w:rsidR="003835A0" w:rsidRPr="006C0986" w:rsidTr="00664C91">
        <w:trPr>
          <w:trHeight w:val="1929"/>
        </w:trPr>
        <w:tc>
          <w:tcPr>
            <w:tcW w:w="10207" w:type="dxa"/>
            <w:gridSpan w:val="3"/>
            <w:shd w:val="clear" w:color="auto" w:fill="00CC00"/>
            <w:vAlign w:val="center"/>
          </w:tcPr>
          <w:p w:rsidR="00664C91" w:rsidRDefault="00664C91" w:rsidP="00664C91">
            <w:pPr>
              <w:jc w:val="center"/>
              <w:rPr>
                <w:rFonts w:ascii="Berlin Sans FB Demi" w:hAnsi="Berlin Sans FB Demi"/>
                <w:sz w:val="40"/>
                <w:szCs w:val="24"/>
              </w:rPr>
            </w:pPr>
          </w:p>
          <w:p w:rsidR="003835A0" w:rsidRPr="006C0986" w:rsidRDefault="00664C91" w:rsidP="00664C91">
            <w:pPr>
              <w:jc w:val="center"/>
              <w:rPr>
                <w:rFonts w:ascii="Berlin Sans FB Demi" w:hAnsi="Berlin Sans FB Demi"/>
                <w:sz w:val="40"/>
                <w:szCs w:val="24"/>
              </w:rPr>
            </w:pPr>
            <w:r w:rsidRPr="00664C91">
              <w:rPr>
                <w:noProof/>
                <w:lang w:eastAsia="es-MX"/>
              </w:rPr>
              <w:drawing>
                <wp:anchor distT="0" distB="0" distL="114300" distR="114300" simplePos="0" relativeHeight="251666432" behindDoc="1" locked="0" layoutInCell="1" allowOverlap="1" wp14:anchorId="1964E1C7" wp14:editId="4E365B92">
                  <wp:simplePos x="0" y="0"/>
                  <wp:positionH relativeFrom="margin">
                    <wp:posOffset>328295</wp:posOffset>
                  </wp:positionH>
                  <wp:positionV relativeFrom="margin">
                    <wp:posOffset>-66040</wp:posOffset>
                  </wp:positionV>
                  <wp:extent cx="1047750" cy="1035685"/>
                  <wp:effectExtent l="0" t="0" r="0" b="0"/>
                  <wp:wrapSquare wrapText="bothSides"/>
                  <wp:docPr id="7" name="Imagen 7" descr="C:\Users\Ale\Documents\CICLO ESCOLAR 2022-2023\1672845987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le\Documents\CICLO ESCOLAR 2022-2023\16728459871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75" t="15419" r="10316" b="25143"/>
                          <a:stretch/>
                        </pic:blipFill>
                        <pic:spPr bwMode="auto">
                          <a:xfrm>
                            <a:off x="0" y="0"/>
                            <a:ext cx="1047750" cy="103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35A0" w:rsidRPr="006C0986">
              <w:rPr>
                <w:rFonts w:ascii="Berlin Sans FB Demi" w:hAnsi="Berlin Sans FB Demi"/>
                <w:sz w:val="40"/>
                <w:szCs w:val="24"/>
              </w:rPr>
              <w:t>APRENDIZAJE BASADOS PROYECTOS COMUNITARIOS</w:t>
            </w:r>
          </w:p>
        </w:tc>
      </w:tr>
      <w:tr w:rsidR="003835A0" w:rsidRPr="006C0986" w:rsidTr="000D52A6">
        <w:trPr>
          <w:trHeight w:val="620"/>
        </w:trPr>
        <w:tc>
          <w:tcPr>
            <w:tcW w:w="10207" w:type="dxa"/>
            <w:gridSpan w:val="3"/>
            <w:shd w:val="clear" w:color="auto" w:fill="92D050"/>
            <w:vAlign w:val="center"/>
          </w:tcPr>
          <w:p w:rsidR="003835A0" w:rsidRPr="006C0986" w:rsidRDefault="003835A0" w:rsidP="00A60C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C0986">
              <w:rPr>
                <w:rFonts w:ascii="Century Gothic" w:hAnsi="Century Gothic"/>
                <w:b/>
                <w:sz w:val="24"/>
                <w:szCs w:val="24"/>
              </w:rPr>
              <w:t>JUSTIFICACIÓN DE LA METODOLOGÍA</w:t>
            </w:r>
          </w:p>
        </w:tc>
      </w:tr>
      <w:tr w:rsidR="003835A0" w:rsidRPr="006C0986" w:rsidTr="000D52A6">
        <w:trPr>
          <w:trHeight w:val="841"/>
        </w:trPr>
        <w:tc>
          <w:tcPr>
            <w:tcW w:w="10207" w:type="dxa"/>
            <w:gridSpan w:val="3"/>
            <w:shd w:val="clear" w:color="auto" w:fill="E2EFD9" w:themeFill="accent6" w:themeFillTint="33"/>
          </w:tcPr>
          <w:p w:rsidR="003835A0" w:rsidRPr="006C0986" w:rsidRDefault="003835A0" w:rsidP="00A60CA9">
            <w:p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Esta metodología permite la reconstrucción de significados a partir de diversos escenarios pedagógicos y de acciones transformadoras del entorno.</w:t>
            </w:r>
          </w:p>
        </w:tc>
      </w:tr>
      <w:tr w:rsidR="003835A0" w:rsidRPr="006C0986" w:rsidTr="000D52A6">
        <w:trPr>
          <w:trHeight w:val="683"/>
        </w:trPr>
        <w:tc>
          <w:tcPr>
            <w:tcW w:w="10207" w:type="dxa"/>
            <w:gridSpan w:val="3"/>
            <w:shd w:val="clear" w:color="auto" w:fill="92D050"/>
            <w:vAlign w:val="center"/>
          </w:tcPr>
          <w:p w:rsidR="003835A0" w:rsidRPr="006C0986" w:rsidRDefault="003835A0" w:rsidP="00A60C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C0986">
              <w:rPr>
                <w:rFonts w:ascii="Century Gothic" w:hAnsi="Century Gothic"/>
                <w:b/>
                <w:sz w:val="24"/>
                <w:szCs w:val="24"/>
              </w:rPr>
              <w:t>CON EL USO DE ESTA SE PODRÁ</w:t>
            </w:r>
          </w:p>
        </w:tc>
      </w:tr>
      <w:tr w:rsidR="003835A0" w:rsidRPr="006C0986" w:rsidTr="000D52A6">
        <w:trPr>
          <w:trHeight w:val="2961"/>
        </w:trPr>
        <w:tc>
          <w:tcPr>
            <w:tcW w:w="10207" w:type="dxa"/>
            <w:gridSpan w:val="3"/>
            <w:shd w:val="clear" w:color="auto" w:fill="E2EFD9" w:themeFill="accent6" w:themeFillTint="33"/>
          </w:tcPr>
          <w:p w:rsidR="003835A0" w:rsidRPr="006C0986" w:rsidRDefault="003835A0" w:rsidP="00A60CA9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Explorar el entorno inmediato con la intención de identificar diversas situaciones- problemas y construir alternativas de solución.</w:t>
            </w:r>
          </w:p>
          <w:p w:rsidR="003835A0" w:rsidRPr="006C0986" w:rsidRDefault="003835A0" w:rsidP="00A60CA9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Experimentar creativamente la resolución de problemas sociales, culturales, pedagógicos.</w:t>
            </w:r>
          </w:p>
          <w:p w:rsidR="003835A0" w:rsidRPr="006C0986" w:rsidRDefault="003835A0" w:rsidP="00A60CA9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Representar e interpretar diferentes situaciones de la realidad.</w:t>
            </w:r>
          </w:p>
          <w:p w:rsidR="003835A0" w:rsidRPr="006C0986" w:rsidRDefault="003835A0" w:rsidP="00A60CA9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Promover la diversidad de soluciones a problemas y situaciones.</w:t>
            </w:r>
          </w:p>
          <w:p w:rsidR="003835A0" w:rsidRPr="006C0986" w:rsidRDefault="003835A0" w:rsidP="00A60CA9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Realizar actividades desafiantes al apropiarse de los lenguajes.</w:t>
            </w:r>
          </w:p>
          <w:p w:rsidR="003835A0" w:rsidRPr="006C0986" w:rsidRDefault="003835A0" w:rsidP="00A60CA9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Tejer redes con la comunidad a fin de involucrarnos gradualmente.</w:t>
            </w:r>
          </w:p>
          <w:p w:rsidR="003835A0" w:rsidRPr="006C0986" w:rsidRDefault="003835A0" w:rsidP="00A60CA9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 xml:space="preserve">Promover la diversidad de técnicas didácticas que permitan la dinamización y apropiación de </w:t>
            </w:r>
            <w:r w:rsidR="00BD4829" w:rsidRPr="006C0986">
              <w:rPr>
                <w:rFonts w:ascii="Century Gothic" w:hAnsi="Century Gothic"/>
                <w:sz w:val="24"/>
                <w:szCs w:val="24"/>
              </w:rPr>
              <w:t>contenidos</w:t>
            </w:r>
            <w:r w:rsidRPr="006C0986">
              <w:rPr>
                <w:rFonts w:ascii="Century Gothic" w:hAnsi="Century Gothic"/>
                <w:sz w:val="24"/>
                <w:szCs w:val="24"/>
              </w:rPr>
              <w:t xml:space="preserve"> y diálogos presentes en el campo formativo.</w:t>
            </w:r>
          </w:p>
        </w:tc>
      </w:tr>
      <w:tr w:rsidR="000D52A6" w:rsidRPr="006C0986" w:rsidTr="000D52A6">
        <w:trPr>
          <w:trHeight w:val="785"/>
        </w:trPr>
        <w:tc>
          <w:tcPr>
            <w:tcW w:w="5270" w:type="dxa"/>
            <w:gridSpan w:val="2"/>
            <w:shd w:val="clear" w:color="auto" w:fill="92D050"/>
            <w:vAlign w:val="center"/>
          </w:tcPr>
          <w:p w:rsidR="000D52A6" w:rsidRPr="000D52A6" w:rsidRDefault="000D52A6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D52A6">
              <w:rPr>
                <w:rFonts w:ascii="Century Gothic" w:hAnsi="Century Gothic"/>
                <w:b/>
                <w:sz w:val="24"/>
                <w:szCs w:val="24"/>
              </w:rPr>
              <w:t>PROPÓSITO</w:t>
            </w:r>
          </w:p>
        </w:tc>
        <w:tc>
          <w:tcPr>
            <w:tcW w:w="4937" w:type="dxa"/>
            <w:shd w:val="clear" w:color="auto" w:fill="92D050"/>
            <w:vAlign w:val="center"/>
          </w:tcPr>
          <w:p w:rsidR="000D52A6" w:rsidRPr="000D52A6" w:rsidRDefault="000D52A6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D52A6">
              <w:rPr>
                <w:rFonts w:ascii="Century Gothic" w:hAnsi="Century Gothic"/>
                <w:b/>
                <w:sz w:val="24"/>
                <w:szCs w:val="24"/>
              </w:rPr>
              <w:t>CONTENIDOS</w:t>
            </w:r>
          </w:p>
        </w:tc>
      </w:tr>
      <w:tr w:rsidR="000D52A6" w:rsidRPr="006C0986" w:rsidTr="00664C91">
        <w:trPr>
          <w:trHeight w:val="1011"/>
        </w:trPr>
        <w:tc>
          <w:tcPr>
            <w:tcW w:w="5270" w:type="dxa"/>
            <w:gridSpan w:val="2"/>
            <w:shd w:val="clear" w:color="auto" w:fill="E2EFD9" w:themeFill="accent6" w:themeFillTint="33"/>
            <w:vAlign w:val="center"/>
          </w:tcPr>
          <w:p w:rsidR="000D52A6" w:rsidRDefault="00920179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Que los alumnos identifiquen las principales características del</w:t>
            </w:r>
            <w:r w:rsidR="00F578D3">
              <w:rPr>
                <w:rFonts w:ascii="Century Gothic" w:hAnsi="Century Gothic"/>
                <w:b/>
                <w:sz w:val="24"/>
                <w:szCs w:val="24"/>
              </w:rPr>
              <w:t>: recado, postal, carta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y mensajes de texto y de voz (</w:t>
            </w: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whatss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app). </w:t>
            </w:r>
          </w:p>
          <w:p w:rsidR="00F578D3" w:rsidRPr="000D52A6" w:rsidRDefault="00F578D3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Lean y escriban números con diferentes cifras.</w:t>
            </w:r>
          </w:p>
        </w:tc>
        <w:tc>
          <w:tcPr>
            <w:tcW w:w="4937" w:type="dxa"/>
            <w:shd w:val="clear" w:color="auto" w:fill="E2EFD9" w:themeFill="accent6" w:themeFillTint="33"/>
            <w:vAlign w:val="center"/>
          </w:tcPr>
          <w:p w:rsidR="000D52A6" w:rsidRDefault="00920179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Comunicación a distancia con interlocutores y propósitos diversos.</w:t>
            </w:r>
          </w:p>
          <w:p w:rsidR="00AB7725" w:rsidRPr="000D52A6" w:rsidRDefault="00AB7725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Lectura y escritura de números con diferentes cifras.</w:t>
            </w:r>
          </w:p>
        </w:tc>
      </w:tr>
      <w:tr w:rsidR="000D52A6" w:rsidRPr="006C0986" w:rsidTr="000D52A6">
        <w:trPr>
          <w:trHeight w:val="850"/>
        </w:trPr>
        <w:tc>
          <w:tcPr>
            <w:tcW w:w="5270" w:type="dxa"/>
            <w:gridSpan w:val="2"/>
            <w:shd w:val="clear" w:color="auto" w:fill="92D050"/>
            <w:vAlign w:val="center"/>
          </w:tcPr>
          <w:p w:rsidR="000D52A6" w:rsidRPr="000D52A6" w:rsidRDefault="000D52A6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D52A6">
              <w:rPr>
                <w:rFonts w:ascii="Century Gothic" w:hAnsi="Century Gothic"/>
                <w:b/>
                <w:sz w:val="24"/>
                <w:szCs w:val="24"/>
              </w:rPr>
              <w:t>PERIODO DE INTERVENCIÓN</w:t>
            </w:r>
          </w:p>
        </w:tc>
        <w:tc>
          <w:tcPr>
            <w:tcW w:w="4937" w:type="dxa"/>
            <w:shd w:val="clear" w:color="auto" w:fill="92D050"/>
            <w:vAlign w:val="center"/>
          </w:tcPr>
          <w:p w:rsidR="000D52A6" w:rsidRPr="000D52A6" w:rsidRDefault="000D52A6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D52A6">
              <w:rPr>
                <w:rFonts w:ascii="Century Gothic" w:hAnsi="Century Gothic"/>
                <w:b/>
                <w:sz w:val="24"/>
                <w:szCs w:val="24"/>
              </w:rPr>
              <w:t>RECURSOS Y MATERIALES</w:t>
            </w:r>
          </w:p>
        </w:tc>
      </w:tr>
      <w:tr w:rsidR="000D52A6" w:rsidRPr="006C0986" w:rsidTr="00664C91">
        <w:trPr>
          <w:trHeight w:val="995"/>
        </w:trPr>
        <w:tc>
          <w:tcPr>
            <w:tcW w:w="5270" w:type="dxa"/>
            <w:gridSpan w:val="2"/>
            <w:shd w:val="clear" w:color="auto" w:fill="E2EFD9" w:themeFill="accent6" w:themeFillTint="33"/>
            <w:vAlign w:val="center"/>
          </w:tcPr>
          <w:p w:rsidR="000D52A6" w:rsidRPr="000D52A6" w:rsidRDefault="00920179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Del 9 al 20 de enero de 2023. </w:t>
            </w:r>
          </w:p>
        </w:tc>
        <w:tc>
          <w:tcPr>
            <w:tcW w:w="4937" w:type="dxa"/>
            <w:shd w:val="clear" w:color="auto" w:fill="E2EFD9" w:themeFill="accent6" w:themeFillTint="33"/>
            <w:vAlign w:val="center"/>
          </w:tcPr>
          <w:p w:rsidR="000D52A6" w:rsidRPr="000D52A6" w:rsidRDefault="00920179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Videos, </w:t>
            </w:r>
            <w:r w:rsidR="00100536">
              <w:rPr>
                <w:rFonts w:ascii="Century Gothic" w:hAnsi="Century Gothic"/>
                <w:b/>
                <w:sz w:val="24"/>
                <w:szCs w:val="24"/>
              </w:rPr>
              <w:t xml:space="preserve">sobre postal, sobre aéreo, estampillas,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libros de texto, libros de la biblioteca escolar, teléfono celular,</w:t>
            </w:r>
            <w:r w:rsidR="0067671D">
              <w:rPr>
                <w:rFonts w:ascii="Century Gothic" w:hAnsi="Century Gothic"/>
                <w:b/>
                <w:sz w:val="24"/>
                <w:szCs w:val="24"/>
              </w:rPr>
              <w:t xml:space="preserve"> fotografías,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hojas blancas y de colores</w:t>
            </w:r>
            <w:r w:rsidR="00100536">
              <w:rPr>
                <w:rFonts w:ascii="Century Gothic" w:hAnsi="Century Gothic"/>
                <w:b/>
                <w:sz w:val="24"/>
                <w:szCs w:val="24"/>
              </w:rPr>
              <w:t>.</w:t>
            </w:r>
          </w:p>
        </w:tc>
      </w:tr>
      <w:tr w:rsidR="000D52A6" w:rsidRPr="006C0986" w:rsidTr="000D52A6">
        <w:trPr>
          <w:trHeight w:val="906"/>
        </w:trPr>
        <w:tc>
          <w:tcPr>
            <w:tcW w:w="5270" w:type="dxa"/>
            <w:gridSpan w:val="2"/>
            <w:shd w:val="clear" w:color="auto" w:fill="92D050"/>
            <w:vAlign w:val="center"/>
          </w:tcPr>
          <w:p w:rsidR="000D52A6" w:rsidRPr="000D52A6" w:rsidRDefault="000D52A6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D52A6">
              <w:rPr>
                <w:rFonts w:ascii="Century Gothic" w:hAnsi="Century Gothic"/>
                <w:b/>
                <w:sz w:val="24"/>
                <w:szCs w:val="24"/>
              </w:rPr>
              <w:t>INSTRUMENTOS DE EVALUACIÓN</w:t>
            </w:r>
          </w:p>
        </w:tc>
        <w:tc>
          <w:tcPr>
            <w:tcW w:w="4937" w:type="dxa"/>
            <w:shd w:val="clear" w:color="auto" w:fill="92D050"/>
            <w:vAlign w:val="center"/>
          </w:tcPr>
          <w:p w:rsidR="000D52A6" w:rsidRDefault="000D52A6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D52A6">
              <w:rPr>
                <w:rFonts w:ascii="Century Gothic" w:hAnsi="Century Gothic"/>
                <w:b/>
                <w:sz w:val="24"/>
                <w:szCs w:val="24"/>
              </w:rPr>
              <w:t>PRODUCTO FINAL</w:t>
            </w:r>
          </w:p>
          <w:p w:rsidR="00920179" w:rsidRPr="000D52A6" w:rsidRDefault="00920179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0D52A6" w:rsidRPr="006C0986" w:rsidTr="000D52A6">
        <w:trPr>
          <w:trHeight w:val="1515"/>
        </w:trPr>
        <w:tc>
          <w:tcPr>
            <w:tcW w:w="5270" w:type="dxa"/>
            <w:gridSpan w:val="2"/>
            <w:shd w:val="clear" w:color="auto" w:fill="E2EFD9" w:themeFill="accent6" w:themeFillTint="33"/>
          </w:tcPr>
          <w:p w:rsidR="006B1214" w:rsidRDefault="006B1214" w:rsidP="000D52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Listas de cotejo.</w:t>
            </w:r>
          </w:p>
          <w:p w:rsidR="000D52A6" w:rsidRDefault="006B1214" w:rsidP="000D52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Rubricas.</w:t>
            </w:r>
          </w:p>
          <w:p w:rsidR="006B1214" w:rsidRPr="006D7AE6" w:rsidRDefault="006B1214" w:rsidP="000D52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37" w:type="dxa"/>
            <w:shd w:val="clear" w:color="auto" w:fill="E2EFD9" w:themeFill="accent6" w:themeFillTint="33"/>
          </w:tcPr>
          <w:p w:rsidR="000D52A6" w:rsidRPr="006B1214" w:rsidRDefault="006B1214" w:rsidP="000D52A6">
            <w:pPr>
              <w:rPr>
                <w:rFonts w:ascii="Century Gothic" w:hAnsi="Century Gothic"/>
                <w:sz w:val="24"/>
                <w:szCs w:val="24"/>
              </w:rPr>
            </w:pPr>
            <w:r w:rsidRPr="006B1214">
              <w:rPr>
                <w:rFonts w:ascii="Century Gothic" w:hAnsi="Century Gothic"/>
                <w:sz w:val="24"/>
                <w:szCs w:val="24"/>
              </w:rPr>
              <w:t>Elaboración de recados, postales y cartas.</w:t>
            </w:r>
          </w:p>
        </w:tc>
      </w:tr>
      <w:tr w:rsidR="003835A0" w:rsidRPr="006C0986" w:rsidTr="000D52A6">
        <w:trPr>
          <w:trHeight w:val="749"/>
        </w:trPr>
        <w:tc>
          <w:tcPr>
            <w:tcW w:w="10207" w:type="dxa"/>
            <w:gridSpan w:val="3"/>
            <w:shd w:val="clear" w:color="auto" w:fill="92D050"/>
            <w:vAlign w:val="center"/>
          </w:tcPr>
          <w:p w:rsidR="003835A0" w:rsidRPr="006C0986" w:rsidRDefault="003835A0" w:rsidP="00A60C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C0986">
              <w:rPr>
                <w:rFonts w:ascii="Century Gothic" w:hAnsi="Century Gothic"/>
                <w:b/>
                <w:sz w:val="24"/>
                <w:szCs w:val="24"/>
              </w:rPr>
              <w:t>FASES, PASOS O ETAPAS  DE LA METODOLOGÍA</w:t>
            </w:r>
          </w:p>
        </w:tc>
      </w:tr>
      <w:tr w:rsidR="007942BA" w:rsidRPr="006C0986" w:rsidTr="007942BA">
        <w:trPr>
          <w:trHeight w:val="258"/>
        </w:trPr>
        <w:tc>
          <w:tcPr>
            <w:tcW w:w="2410" w:type="dxa"/>
            <w:vMerge w:val="restart"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C0986">
              <w:rPr>
                <w:rFonts w:ascii="Century Gothic" w:hAnsi="Century Gothic"/>
                <w:b/>
                <w:sz w:val="24"/>
                <w:szCs w:val="24"/>
              </w:rPr>
              <w:t>FASE 1</w:t>
            </w:r>
          </w:p>
          <w:p w:rsidR="007942BA" w:rsidRPr="006C0986" w:rsidRDefault="007942BA" w:rsidP="006C098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PLANEACIÓN</w:t>
            </w:r>
          </w:p>
        </w:tc>
        <w:tc>
          <w:tcPr>
            <w:tcW w:w="7797" w:type="dxa"/>
            <w:gridSpan w:val="2"/>
            <w:shd w:val="clear" w:color="auto" w:fill="C5E0B3" w:themeFill="accent6" w:themeFillTint="66"/>
          </w:tcPr>
          <w:p w:rsidR="007942BA" w:rsidRPr="007942BA" w:rsidRDefault="007942BA" w:rsidP="00A60CA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942BA">
              <w:rPr>
                <w:rFonts w:ascii="Century Gothic" w:hAnsi="Century Gothic"/>
                <w:b/>
                <w:sz w:val="24"/>
                <w:szCs w:val="24"/>
              </w:rPr>
              <w:t>MOMENTO 1: IDENTIFICACIÓN</w:t>
            </w:r>
          </w:p>
        </w:tc>
      </w:tr>
      <w:tr w:rsidR="007942BA" w:rsidRPr="006C0986" w:rsidTr="000D52A6">
        <w:trPr>
          <w:trHeight w:val="540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7942BA" w:rsidRDefault="004C46AA" w:rsidP="00A60CA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Elaborar una entrevista con una persona de la comunidad para que relate como se elaboraban las cartas antes de que existieran todos los medios de comunicación que existen </w:t>
            </w:r>
            <w:r w:rsidR="00BF0A79">
              <w:rPr>
                <w:rFonts w:ascii="Century Gothic" w:hAnsi="Century Gothic"/>
                <w:sz w:val="24"/>
                <w:szCs w:val="24"/>
              </w:rPr>
              <w:t>hoy en día.</w:t>
            </w:r>
          </w:p>
          <w:p w:rsidR="00BF0A79" w:rsidRDefault="00BF0A79" w:rsidP="00A60CA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Explicar las partes del recado y su utilidad.</w:t>
            </w:r>
          </w:p>
          <w:p w:rsidR="00BF0A79" w:rsidRDefault="00BF0A79" w:rsidP="00A60CA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Explicar las partes de la postal. (Mostrar a</w:t>
            </w:r>
            <w:r w:rsidR="00100536">
              <w:rPr>
                <w:rFonts w:ascii="Century Gothic" w:hAnsi="Century Gothic"/>
                <w:sz w:val="24"/>
                <w:szCs w:val="24"/>
              </w:rPr>
              <w:t>lgunos ejemplos).</w:t>
            </w:r>
          </w:p>
          <w:p w:rsidR="00BF0A79" w:rsidRDefault="00BF0A79" w:rsidP="00A60CA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Explicar las partes de  la carta, los sobres que se utilizaban para poder enviar la carta (sobre postal y sobre aéreo), estampillas postales</w:t>
            </w:r>
            <w:r w:rsidR="00100536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100536" w:rsidRDefault="00100536" w:rsidP="00A60CA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Qué utilidad tiene actualmente el correo postal en nuestro país.</w:t>
            </w:r>
          </w:p>
          <w:p w:rsidR="004C46AA" w:rsidRPr="006C0986" w:rsidRDefault="00100536" w:rsidP="00A60CA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elaboraran postales y cartas y se enviaran a alumnos de las escuelas de las comunidades cercanas.</w:t>
            </w:r>
          </w:p>
        </w:tc>
      </w:tr>
      <w:tr w:rsidR="007942BA" w:rsidRPr="006C0986" w:rsidTr="007942BA">
        <w:trPr>
          <w:trHeight w:val="282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shd w:val="clear" w:color="auto" w:fill="C5E0B3" w:themeFill="accent6" w:themeFillTint="66"/>
          </w:tcPr>
          <w:p w:rsidR="007942BA" w:rsidRPr="007942BA" w:rsidRDefault="007942BA" w:rsidP="003835A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942BA">
              <w:rPr>
                <w:rFonts w:ascii="Century Gothic" w:hAnsi="Century Gothic"/>
                <w:b/>
                <w:sz w:val="24"/>
                <w:szCs w:val="24"/>
              </w:rPr>
              <w:t>MOMENTO 2: RECUPERACIÓN</w:t>
            </w:r>
          </w:p>
        </w:tc>
      </w:tr>
      <w:tr w:rsidR="007942BA" w:rsidRPr="006C0986" w:rsidTr="000D52A6">
        <w:trPr>
          <w:trHeight w:val="580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7942BA" w:rsidRDefault="00C604E3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4C46AA">
              <w:rPr>
                <w:rFonts w:ascii="Century Gothic" w:hAnsi="Century Gothic"/>
                <w:sz w:val="24"/>
                <w:szCs w:val="24"/>
              </w:rPr>
              <w:t>Comentar con los alumnos como era la comunicación en algunas de las etapas de la historia</w:t>
            </w:r>
            <w:r w:rsidR="00BF0A79">
              <w:rPr>
                <w:rFonts w:ascii="Century Gothic" w:hAnsi="Century Gothic"/>
                <w:sz w:val="24"/>
                <w:szCs w:val="24"/>
              </w:rPr>
              <w:t xml:space="preserve"> (prehistoria, México antiguo, Independencia, Revolución mexicana y época actual).</w:t>
            </w:r>
          </w:p>
          <w:p w:rsidR="00AF7C3E" w:rsidRPr="006C0986" w:rsidRDefault="00100536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 caso de que no cuenten con los conocimientos previos necesarios explicar desde cómo era la comunicación desde la pre</w:t>
            </w:r>
            <w:r w:rsidR="0067671D">
              <w:rPr>
                <w:rFonts w:ascii="Century Gothic" w:hAnsi="Century Gothic"/>
                <w:sz w:val="24"/>
                <w:szCs w:val="24"/>
              </w:rPr>
              <w:t>historia hasta la época actual.</w:t>
            </w:r>
          </w:p>
        </w:tc>
      </w:tr>
      <w:tr w:rsidR="007942BA" w:rsidRPr="006C0986" w:rsidTr="007942BA">
        <w:trPr>
          <w:trHeight w:val="325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shd w:val="clear" w:color="auto" w:fill="C5E0B3" w:themeFill="accent6" w:themeFillTint="66"/>
          </w:tcPr>
          <w:p w:rsidR="007942BA" w:rsidRPr="007942BA" w:rsidRDefault="007942BA" w:rsidP="003835A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942BA">
              <w:rPr>
                <w:rFonts w:ascii="Century Gothic" w:hAnsi="Century Gothic"/>
                <w:b/>
                <w:sz w:val="24"/>
                <w:szCs w:val="24"/>
              </w:rPr>
              <w:t>MOMENTO 3: PLANIFICACIÓN</w:t>
            </w:r>
          </w:p>
        </w:tc>
      </w:tr>
      <w:tr w:rsidR="007942BA" w:rsidRPr="006C0986" w:rsidTr="000D52A6">
        <w:trPr>
          <w:trHeight w:val="537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7942BA" w:rsidRDefault="00F578D3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B067A8">
              <w:rPr>
                <w:rFonts w:ascii="Century Gothic" w:hAnsi="Century Gothic"/>
                <w:sz w:val="24"/>
                <w:szCs w:val="24"/>
              </w:rPr>
              <w:t>La primera semana (9 al 13 de enero de 2023) se analizaran las partes de</w:t>
            </w:r>
            <w:r w:rsidR="00492850">
              <w:rPr>
                <w:rFonts w:ascii="Century Gothic" w:hAnsi="Century Gothic"/>
                <w:sz w:val="24"/>
                <w:szCs w:val="24"/>
              </w:rPr>
              <w:t>l recado y</w:t>
            </w:r>
            <w:r w:rsidR="00B067A8">
              <w:rPr>
                <w:rFonts w:ascii="Century Gothic" w:hAnsi="Century Gothic"/>
                <w:sz w:val="24"/>
                <w:szCs w:val="24"/>
              </w:rPr>
              <w:t xml:space="preserve"> la carta y se empezara a escribir el primer borrador de la carta.</w:t>
            </w:r>
          </w:p>
          <w:p w:rsidR="00B067A8" w:rsidRDefault="00F578D3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B067A8">
              <w:rPr>
                <w:rFonts w:ascii="Century Gothic" w:hAnsi="Century Gothic"/>
                <w:sz w:val="24"/>
                <w:szCs w:val="24"/>
              </w:rPr>
              <w:t>Se trabajara con la historia de los formas de comunicación desde la prehistoria hasta la época actual.</w:t>
            </w:r>
          </w:p>
          <w:p w:rsidR="00B067A8" w:rsidRDefault="00F578D3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B067A8">
              <w:rPr>
                <w:rFonts w:ascii="Century Gothic" w:hAnsi="Century Gothic"/>
                <w:sz w:val="24"/>
                <w:szCs w:val="24"/>
              </w:rPr>
              <w:t>Línea del tiempo.</w:t>
            </w:r>
          </w:p>
          <w:p w:rsidR="00B067A8" w:rsidRDefault="00F578D3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B067A8">
              <w:rPr>
                <w:rFonts w:ascii="Century Gothic" w:hAnsi="Century Gothic"/>
                <w:sz w:val="24"/>
                <w:szCs w:val="24"/>
              </w:rPr>
              <w:t>Lectura y escritura de números, antecesor y sucesor de números, comparación de números (signos mayor, menor o igual, más, menos, multiplicación y división) basados en el las diferentes épocas.</w:t>
            </w:r>
          </w:p>
          <w:p w:rsidR="00B067A8" w:rsidRDefault="00F578D3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B067A8">
              <w:rPr>
                <w:rFonts w:ascii="Century Gothic" w:hAnsi="Century Gothic"/>
                <w:sz w:val="24"/>
                <w:szCs w:val="24"/>
              </w:rPr>
              <w:t>La segunda semana 16 al 20 de enero de 2023)</w:t>
            </w:r>
          </w:p>
          <w:p w:rsidR="00B067A8" w:rsidRDefault="00B067A8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revisará el primer borrador para que los alumnos puedan realizar las correcciones necesarias</w:t>
            </w:r>
            <w:r w:rsidR="0067671D">
              <w:rPr>
                <w:rFonts w:ascii="Century Gothic" w:hAnsi="Century Gothic"/>
                <w:sz w:val="24"/>
                <w:szCs w:val="24"/>
              </w:rPr>
              <w:t xml:space="preserve"> hasta obtener el producto final</w:t>
            </w:r>
            <w:r>
              <w:rPr>
                <w:rFonts w:ascii="Century Gothic" w:hAnsi="Century Gothic"/>
                <w:sz w:val="24"/>
                <w:szCs w:val="24"/>
              </w:rPr>
              <w:t>, para que puedan ser enviadas a los destinatarios correspondientes.</w:t>
            </w:r>
          </w:p>
          <w:p w:rsidR="00B067A8" w:rsidRDefault="00F578D3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-</w:t>
            </w:r>
            <w:r w:rsidR="00B067A8">
              <w:rPr>
                <w:rFonts w:ascii="Century Gothic" w:hAnsi="Century Gothic"/>
                <w:sz w:val="24"/>
                <w:szCs w:val="24"/>
              </w:rPr>
              <w:t>Lectura y escritura de números, antecesor y sucesor de números, comparación de números (signos mayor, menor o igual, más, menos, multiplicación y división) con diferentes números.</w:t>
            </w:r>
          </w:p>
          <w:p w:rsidR="0067671D" w:rsidRDefault="0067671D" w:rsidP="003835A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-Proyectar un video sobre La historia de la escritura y al terminar realizar algunos comentarios sobre el tema.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-Leer la información en voz alta a los alumnos.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-Escribir en el pizarrón un recado dirigido a un niño.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-Solicitar a un alumno que lea el recado en voz alta.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-Pedir a los alumnos que pasen al pizarrón e identifiquen los datos del recado.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-Señalar a los alumnos que los textos de los recados son breves. Explicar el uso del punto y de los dos puntos.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-Encerrar con color azul los puntos y con color rojo los dos puntos del recado.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-Realizar una actividad de sopa de letras referentes a las partes del recado.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-Pedir a los alumnos que escriban un recado a un compañero.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-Que cada uno lea en voz alta su recado escrito.</w:t>
            </w:r>
          </w:p>
          <w:p w:rsidR="006B1214" w:rsidRDefault="006B1214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-Enviar algunos mensajes de texto (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whats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app) con sus compañeros de otras escuelas con los que van a intercambiar correspondencia (postales y cartas).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-Revisar cada uno de los textos escritos por los alumnos y en caso de que le falte alguna parte escribirla y checar la coherencia y ortografía del mismo.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-Volver a escribir el texto revisado anteriormente.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-Mostrar a los alumnos una postal, comentar si conocen el lugar, donde se ubica y en caso contrario ubicar el  lugar en el Atlas de geografía (estado, país, continente)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-Observar en los libros de geografía de quinto y sexto grado las diferentes postales que aparecen al inicio de cada una de las lecciones.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-Explicar las partes de una postal.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-Encerrar con color azul los puntos y con color rojo los dos puntos de la postal anterior.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-Realizar una actividad de sopa de letras referentes a las partes de la postal.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-Pedir a los alumnos que elaboren y escriban una postal a un compañero.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-Que cada uno lea en voz alta su postal escrita.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-Revisar cada uno de los textos escritos por los alumnos y en caso de que le falte alguna parte escribirla y checar la coherencia y ortografía del mismo.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-Explicar las partes de una carta.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-Encerrar con color azul los puntos y con color rojo los dos puntos de la carta anterior.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-Realizar una actividad de sopa de letras referentes a las partes de la carta.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-Pedir a los alumnos que elaboren y escriban una carta a un compañero.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-Que cada uno lea en voz alta su carta escrita.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-Revisar cada uno de los textos escritos por los alumnos y en caso de que le falte alguna parte escribirla y checar la coherencia y ortografía del mismo.</w:t>
            </w:r>
          </w:p>
          <w:p w:rsidR="006B1214" w:rsidRDefault="006B1214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-Enviar la correspondencia de los alumnos (productos postales y cartas) a sus compañeros de otras escuelas.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-Explicar a los alumnos sobre las épocas a-través de los años hacer referencia sobre la época a. C. y d. C.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-De manera grupal armar una línea del tiempo con algunas épocas de la historia de la escritura (desde la prehistoria hasta la época actual.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-Leer y escribir en el cuaderno cada una de las cantidades (años) sobre las diferentes épocas en la línea del tiempo.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-Escribir el número antecesor y sucesor de cada una de los números anteriores. 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-Explicar sobre los símbolos que se utilizan para comparar dos cantidades (mas, menos, multiplicación, división, mayor que, menor que e igual).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-Escribir algunos ejemplos en el pizarrón y que los alumnos los escriban en su cuaderno.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-Realizar un ejercicio sobre comparar diferentes cantidades con los signos (mayor que, menor que, e igual). 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-Realizar las actividades correspondientes en el libro de texto. 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1°</w:t>
            </w:r>
            <w:r w:rsidR="006B1214">
              <w:rPr>
                <w:rFonts w:ascii="Century Gothic" w:hAnsi="Century Gothic"/>
                <w:sz w:val="24"/>
                <w:szCs w:val="24"/>
              </w:rPr>
              <w:t xml:space="preserve"> páginas 12-15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2°</w:t>
            </w:r>
            <w:r w:rsidR="006B1214">
              <w:rPr>
                <w:rFonts w:ascii="Century Gothic" w:hAnsi="Century Gothic"/>
                <w:sz w:val="24"/>
                <w:szCs w:val="24"/>
              </w:rPr>
              <w:t xml:space="preserve"> páginas 16-19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3°</w:t>
            </w:r>
            <w:r w:rsidR="006B1214">
              <w:rPr>
                <w:rFonts w:ascii="Century Gothic" w:hAnsi="Century Gothic"/>
                <w:sz w:val="24"/>
                <w:szCs w:val="24"/>
              </w:rPr>
              <w:t xml:space="preserve"> páginas 10-16</w:t>
            </w:r>
            <w:bookmarkStart w:id="0" w:name="_GoBack"/>
            <w:bookmarkEnd w:id="0"/>
          </w:p>
          <w:p w:rsidR="0067671D" w:rsidRPr="006C0986" w:rsidRDefault="0067671D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5°</w:t>
            </w:r>
            <w:r w:rsidR="006B1214">
              <w:rPr>
                <w:rFonts w:ascii="Century Gothic" w:hAnsi="Century Gothic"/>
                <w:sz w:val="24"/>
                <w:szCs w:val="24"/>
              </w:rPr>
              <w:t xml:space="preserve"> páginas 13-18</w:t>
            </w:r>
          </w:p>
        </w:tc>
      </w:tr>
      <w:tr w:rsidR="007942BA" w:rsidRPr="006C0986" w:rsidTr="007942BA">
        <w:trPr>
          <w:trHeight w:val="344"/>
        </w:trPr>
        <w:tc>
          <w:tcPr>
            <w:tcW w:w="2410" w:type="dxa"/>
            <w:vMerge w:val="restart"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C0986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FASE 2</w:t>
            </w:r>
          </w:p>
          <w:p w:rsidR="007942BA" w:rsidRPr="006C0986" w:rsidRDefault="007942BA" w:rsidP="006C0986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ACCIÓN</w:t>
            </w:r>
          </w:p>
        </w:tc>
        <w:tc>
          <w:tcPr>
            <w:tcW w:w="7797" w:type="dxa"/>
            <w:gridSpan w:val="2"/>
            <w:shd w:val="clear" w:color="auto" w:fill="C5E0B3" w:themeFill="accent6" w:themeFillTint="66"/>
          </w:tcPr>
          <w:p w:rsidR="007942BA" w:rsidRPr="007942BA" w:rsidRDefault="007942BA" w:rsidP="00A60CA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942BA">
              <w:rPr>
                <w:rFonts w:ascii="Century Gothic" w:hAnsi="Century Gothic"/>
                <w:b/>
                <w:sz w:val="24"/>
                <w:szCs w:val="24"/>
              </w:rPr>
              <w:t>MOMENTO 4: ACERCAMIENTO</w:t>
            </w:r>
          </w:p>
        </w:tc>
      </w:tr>
      <w:tr w:rsidR="007942BA" w:rsidRPr="006C0986" w:rsidTr="000D52A6">
        <w:trPr>
          <w:trHeight w:val="517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C60AC9" w:rsidRPr="006C0986" w:rsidRDefault="00C60AC9" w:rsidP="00A60CA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 siguiente proyecto se realiza a razón de que los medios tecnológicos han remplazado de cierta manera la convencionalidad de la lengua escrita, para que los alumnos se den cuenta de la importancia de saber identificar y realizar diversos tipos de textos que tienen como propósito principal comunicar a las personas y a su vez los puedan escribir con coherencia y de manera correcta.</w:t>
            </w:r>
          </w:p>
        </w:tc>
      </w:tr>
      <w:tr w:rsidR="007942BA" w:rsidRPr="006C0986" w:rsidTr="007942BA">
        <w:trPr>
          <w:trHeight w:val="325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shd w:val="clear" w:color="auto" w:fill="C5E0B3" w:themeFill="accent6" w:themeFillTint="66"/>
          </w:tcPr>
          <w:p w:rsidR="007942BA" w:rsidRPr="007942BA" w:rsidRDefault="007942BA" w:rsidP="003835A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942BA">
              <w:rPr>
                <w:rFonts w:ascii="Century Gothic" w:hAnsi="Century Gothic"/>
                <w:b/>
                <w:sz w:val="24"/>
                <w:szCs w:val="24"/>
              </w:rPr>
              <w:t>MOMENTO 5: COMPRENSIÓN Y PRODUCCIÓN</w:t>
            </w:r>
          </w:p>
        </w:tc>
      </w:tr>
      <w:tr w:rsidR="007942BA" w:rsidRPr="006C0986" w:rsidTr="000D52A6">
        <w:trPr>
          <w:trHeight w:val="537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B8410D" w:rsidRDefault="00B8410D" w:rsidP="00C60A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Las producciones que se van a realizar son: postales y cartas, se realizaran en varios momentos desde un borrador hasta un producto final ya corregido y revisado, dando algunas indicaciones y sugerencias a los alumnos para su elaboración.</w:t>
            </w:r>
          </w:p>
          <w:p w:rsidR="00C60AC9" w:rsidRDefault="00C60AC9" w:rsidP="00C60A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-Revisar cada uno de los textos escritos por los alumnos y en caso de que le falte alguna parte escribirla y checar la coherencia y ortografía del mismo.</w:t>
            </w:r>
          </w:p>
          <w:p w:rsidR="007942BA" w:rsidRPr="006C0986" w:rsidRDefault="00B8410D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-Los criterios a tomar en cuenta serian: la caligrafía, ortografía, puntuación y coherencia. </w:t>
            </w:r>
          </w:p>
        </w:tc>
      </w:tr>
      <w:tr w:rsidR="007942BA" w:rsidRPr="006C0986" w:rsidTr="007942BA">
        <w:trPr>
          <w:trHeight w:val="239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shd w:val="clear" w:color="auto" w:fill="C5E0B3" w:themeFill="accent6" w:themeFillTint="66"/>
          </w:tcPr>
          <w:p w:rsidR="007942BA" w:rsidRPr="007942BA" w:rsidRDefault="00C60AC9" w:rsidP="003835A0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MOMENTO 6: RECONOCIM</w:t>
            </w:r>
            <w:r w:rsidR="007942BA" w:rsidRPr="007942BA">
              <w:rPr>
                <w:rFonts w:ascii="Century Gothic" w:hAnsi="Century Gothic"/>
                <w:b/>
                <w:sz w:val="24"/>
                <w:szCs w:val="24"/>
              </w:rPr>
              <w:t>I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E</w:t>
            </w:r>
            <w:r w:rsidR="007942BA" w:rsidRPr="007942BA">
              <w:rPr>
                <w:rFonts w:ascii="Century Gothic" w:hAnsi="Century Gothic"/>
                <w:b/>
                <w:sz w:val="24"/>
                <w:szCs w:val="24"/>
              </w:rPr>
              <w:t>NTO</w:t>
            </w:r>
          </w:p>
        </w:tc>
      </w:tr>
      <w:tr w:rsidR="007942BA" w:rsidRPr="006C0986" w:rsidTr="000D52A6">
        <w:trPr>
          <w:trHeight w:val="623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B8410D" w:rsidRPr="00B8410D" w:rsidRDefault="00B8410D" w:rsidP="007942BA">
            <w:pPr>
              <w:rPr>
                <w:rFonts w:ascii="Arial" w:hAnsi="Arial" w:cs="Arial"/>
                <w:sz w:val="24"/>
                <w:szCs w:val="24"/>
              </w:rPr>
            </w:pPr>
            <w:r w:rsidRPr="00B8410D">
              <w:rPr>
                <w:rFonts w:ascii="Arial" w:hAnsi="Arial" w:cs="Arial"/>
                <w:sz w:val="24"/>
                <w:szCs w:val="24"/>
              </w:rPr>
              <w:t>¿Cuáles son los avances y dificultades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10D">
              <w:rPr>
                <w:rFonts w:ascii="Arial" w:hAnsi="Arial" w:cs="Arial"/>
                <w:sz w:val="24"/>
                <w:szCs w:val="24"/>
              </w:rPr>
              <w:t>del proceso del proyecto?</w:t>
            </w:r>
            <w:r w:rsidRPr="00B8410D">
              <w:rPr>
                <w:rFonts w:ascii="Arial" w:hAnsi="Arial" w:cs="Arial"/>
                <w:sz w:val="24"/>
                <w:szCs w:val="24"/>
              </w:rPr>
              <w:br/>
              <w:t>¿Qué ajustes se requiere realizar?(decisión y acción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942BA" w:rsidRPr="006C0986" w:rsidRDefault="00C60AC9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Escritura de los borradores de cada uno de los textos a realizar en el proyecto.</w:t>
            </w:r>
          </w:p>
        </w:tc>
      </w:tr>
      <w:tr w:rsidR="007942BA" w:rsidRPr="006C0986" w:rsidTr="007942BA">
        <w:trPr>
          <w:trHeight w:val="301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shd w:val="clear" w:color="auto" w:fill="C5E0B3" w:themeFill="accent6" w:themeFillTint="66"/>
          </w:tcPr>
          <w:p w:rsidR="007942BA" w:rsidRPr="007942BA" w:rsidRDefault="007942BA" w:rsidP="003835A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942BA">
              <w:rPr>
                <w:rFonts w:ascii="Century Gothic" w:hAnsi="Century Gothic"/>
                <w:b/>
                <w:sz w:val="24"/>
                <w:szCs w:val="24"/>
              </w:rPr>
              <w:t>MOMENTO 7: CONCRECIÓN</w:t>
            </w:r>
          </w:p>
        </w:tc>
      </w:tr>
      <w:tr w:rsidR="007942BA" w:rsidRPr="006C0986" w:rsidTr="000D52A6">
        <w:trPr>
          <w:trHeight w:val="560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7942BA" w:rsidRPr="00B8410D" w:rsidRDefault="00B8410D" w:rsidP="003835A0">
            <w:pPr>
              <w:rPr>
                <w:rFonts w:ascii="Arial" w:hAnsi="Arial" w:cs="Arial"/>
                <w:sz w:val="24"/>
                <w:szCs w:val="24"/>
              </w:rPr>
            </w:pPr>
            <w:r w:rsidRPr="00B8410D">
              <w:rPr>
                <w:rFonts w:ascii="Arial" w:hAnsi="Arial" w:cs="Arial"/>
                <w:sz w:val="24"/>
                <w:szCs w:val="24"/>
              </w:rPr>
              <w:t>¿Qué elementos deberá de considerar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10D">
              <w:rPr>
                <w:rFonts w:ascii="Arial" w:hAnsi="Arial" w:cs="Arial"/>
                <w:sz w:val="24"/>
                <w:szCs w:val="24"/>
              </w:rPr>
              <w:t>la primera versión del producto?</w:t>
            </w:r>
            <w:r w:rsidRPr="00B8410D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Century Gothic" w:hAnsi="Century Gothic"/>
                <w:sz w:val="24"/>
                <w:szCs w:val="24"/>
              </w:rPr>
              <w:t>-Los elementos a tomar en cuenta serian: limpieza del trabajo, caligrafía y coherencia.</w:t>
            </w:r>
          </w:p>
        </w:tc>
      </w:tr>
      <w:tr w:rsidR="007942BA" w:rsidRPr="006C0986" w:rsidTr="007942BA">
        <w:trPr>
          <w:trHeight w:val="260"/>
        </w:trPr>
        <w:tc>
          <w:tcPr>
            <w:tcW w:w="2410" w:type="dxa"/>
            <w:vMerge w:val="restart"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C0986">
              <w:rPr>
                <w:rFonts w:ascii="Century Gothic" w:hAnsi="Century Gothic"/>
                <w:b/>
                <w:sz w:val="24"/>
                <w:szCs w:val="24"/>
              </w:rPr>
              <w:t>FASE 3</w:t>
            </w:r>
          </w:p>
          <w:p w:rsidR="007942BA" w:rsidRPr="006C0986" w:rsidRDefault="007942BA" w:rsidP="006C0986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INTERVENCIÓN</w:t>
            </w:r>
          </w:p>
        </w:tc>
        <w:tc>
          <w:tcPr>
            <w:tcW w:w="7797" w:type="dxa"/>
            <w:gridSpan w:val="2"/>
            <w:shd w:val="clear" w:color="auto" w:fill="C5E0B3" w:themeFill="accent6" w:themeFillTint="66"/>
          </w:tcPr>
          <w:p w:rsidR="007942BA" w:rsidRPr="007942BA" w:rsidRDefault="007942BA" w:rsidP="00A60CA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942BA">
              <w:rPr>
                <w:rFonts w:ascii="Century Gothic" w:hAnsi="Century Gothic"/>
                <w:b/>
                <w:sz w:val="24"/>
                <w:szCs w:val="24"/>
              </w:rPr>
              <w:t>MOMENTO 8: INTEGRACIÓN</w:t>
            </w:r>
          </w:p>
        </w:tc>
      </w:tr>
      <w:tr w:rsidR="007942BA" w:rsidRPr="006C0986" w:rsidTr="000D52A6">
        <w:trPr>
          <w:trHeight w:val="602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B8410D" w:rsidRDefault="00B8410D" w:rsidP="007942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sz w:val="14"/>
                <w:szCs w:val="14"/>
              </w:rPr>
              <w:t>¿</w:t>
            </w:r>
            <w:r w:rsidRPr="00B8410D">
              <w:rPr>
                <w:rFonts w:ascii="Arial" w:hAnsi="Arial" w:cs="Arial"/>
                <w:sz w:val="24"/>
                <w:szCs w:val="24"/>
              </w:rPr>
              <w:t>Cómo se realizará la exposición y explicación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10D">
              <w:rPr>
                <w:rFonts w:ascii="Arial" w:hAnsi="Arial" w:cs="Arial"/>
                <w:sz w:val="24"/>
                <w:szCs w:val="24"/>
              </w:rPr>
              <w:t>solucio</w:t>
            </w:r>
            <w:r>
              <w:rPr>
                <w:rFonts w:ascii="Arial" w:hAnsi="Arial" w:cs="Arial"/>
                <w:sz w:val="24"/>
                <w:szCs w:val="24"/>
              </w:rPr>
              <w:t>nes por parte de los alumnos</w:t>
            </w:r>
            <w:r w:rsidRPr="00B8410D">
              <w:rPr>
                <w:rFonts w:ascii="Arial" w:hAnsi="Arial" w:cs="Arial"/>
                <w:sz w:val="24"/>
                <w:szCs w:val="24"/>
              </w:rPr>
              <w:t>?</w:t>
            </w:r>
            <w:r w:rsidRPr="00B8410D">
              <w:rPr>
                <w:rFonts w:ascii="Arial" w:hAnsi="Arial" w:cs="Arial"/>
                <w:sz w:val="24"/>
                <w:szCs w:val="24"/>
              </w:rPr>
              <w:br/>
              <w:t>¿Mediante qué instrumento se realizará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10D">
              <w:rPr>
                <w:rFonts w:ascii="Arial" w:hAnsi="Arial" w:cs="Arial"/>
                <w:sz w:val="24"/>
                <w:szCs w:val="24"/>
              </w:rPr>
              <w:t>retroalimentación y ajustes de primeras versiones?(revisar y actuar)</w:t>
            </w:r>
          </w:p>
          <w:p w:rsidR="007942BA" w:rsidRDefault="00C60AC9" w:rsidP="007942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Lectura de cada uno de los textos a realizar, realizar algunas recomendaciones para poder corregir  el borrador.</w:t>
            </w:r>
          </w:p>
          <w:p w:rsidR="007942BA" w:rsidRPr="006C0986" w:rsidRDefault="00B8410D" w:rsidP="00A60CA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utilizaran listas de cotejo de cotejo para las primeras versiones del borrador.</w:t>
            </w:r>
          </w:p>
        </w:tc>
      </w:tr>
      <w:tr w:rsidR="007942BA" w:rsidRPr="006C0986" w:rsidTr="007942BA">
        <w:trPr>
          <w:trHeight w:val="215"/>
        </w:trPr>
        <w:tc>
          <w:tcPr>
            <w:tcW w:w="2410" w:type="dxa"/>
            <w:vMerge/>
            <w:shd w:val="clear" w:color="auto" w:fill="E2EFD9" w:themeFill="accent6" w:themeFillTint="33"/>
          </w:tcPr>
          <w:p w:rsidR="007942BA" w:rsidRPr="006C0986" w:rsidRDefault="007942BA" w:rsidP="00A60CA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shd w:val="clear" w:color="auto" w:fill="C5E0B3" w:themeFill="accent6" w:themeFillTint="66"/>
          </w:tcPr>
          <w:p w:rsidR="007942BA" w:rsidRPr="007942BA" w:rsidRDefault="007942BA" w:rsidP="003835A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942BA">
              <w:rPr>
                <w:rFonts w:ascii="Century Gothic" w:hAnsi="Century Gothic"/>
                <w:b/>
                <w:sz w:val="24"/>
                <w:szCs w:val="24"/>
              </w:rPr>
              <w:t>MOMENTO 9: DIFUSIÓN</w:t>
            </w:r>
          </w:p>
        </w:tc>
      </w:tr>
      <w:tr w:rsidR="007942BA" w:rsidRPr="006C0986" w:rsidTr="000D52A6">
        <w:trPr>
          <w:trHeight w:val="646"/>
        </w:trPr>
        <w:tc>
          <w:tcPr>
            <w:tcW w:w="2410" w:type="dxa"/>
            <w:vMerge/>
            <w:shd w:val="clear" w:color="auto" w:fill="E2EFD9" w:themeFill="accent6" w:themeFillTint="33"/>
          </w:tcPr>
          <w:p w:rsidR="007942BA" w:rsidRPr="006C0986" w:rsidRDefault="007942BA" w:rsidP="00A60CA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B8410D" w:rsidRPr="00B8410D" w:rsidRDefault="00B8410D" w:rsidP="007942BA">
            <w:pPr>
              <w:rPr>
                <w:rFonts w:ascii="Arial" w:hAnsi="Arial" w:cs="Arial"/>
                <w:sz w:val="24"/>
                <w:szCs w:val="24"/>
              </w:rPr>
            </w:pPr>
            <w:r w:rsidRPr="00B8410D">
              <w:rPr>
                <w:rFonts w:ascii="Arial" w:hAnsi="Arial" w:cs="Arial"/>
                <w:sz w:val="24"/>
                <w:szCs w:val="24"/>
              </w:rPr>
              <w:t>¿Cómo organizar la presentación de producto final por parte de los estudiantes?</w:t>
            </w:r>
            <w:r w:rsidRPr="00B8410D">
              <w:rPr>
                <w:rFonts w:ascii="Arial" w:hAnsi="Arial" w:cs="Arial"/>
                <w:sz w:val="24"/>
                <w:szCs w:val="24"/>
              </w:rPr>
              <w:br/>
              <w:t>¿Qué preguntas pueden orientar el análisis de la problemática? ¿Cómo se atendió y resolvió?</w:t>
            </w:r>
          </w:p>
          <w:p w:rsidR="007942BA" w:rsidRDefault="00C60AC9" w:rsidP="007942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presentan cada uno de los productos finales al grupo.</w:t>
            </w:r>
          </w:p>
          <w:p w:rsidR="00C60AC9" w:rsidRDefault="00C60AC9" w:rsidP="007942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Lectura en voz alta de cada uno de los textos escritos.</w:t>
            </w:r>
          </w:p>
          <w:p w:rsidR="00B8410D" w:rsidRDefault="00B8410D" w:rsidP="00794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¿Los textos contemplan todas las partes que deben de llevar?</w:t>
            </w:r>
          </w:p>
          <w:p w:rsidR="00B8410D" w:rsidRPr="00B8410D" w:rsidRDefault="00B8410D" w:rsidP="00383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¿Los textos tienen coherencia?</w:t>
            </w:r>
          </w:p>
        </w:tc>
      </w:tr>
      <w:tr w:rsidR="007942BA" w:rsidRPr="006C0986" w:rsidTr="007942BA">
        <w:trPr>
          <w:trHeight w:val="174"/>
        </w:trPr>
        <w:tc>
          <w:tcPr>
            <w:tcW w:w="2410" w:type="dxa"/>
            <w:vMerge/>
            <w:shd w:val="clear" w:color="auto" w:fill="E2EFD9" w:themeFill="accent6" w:themeFillTint="33"/>
          </w:tcPr>
          <w:p w:rsidR="007942BA" w:rsidRPr="006C0986" w:rsidRDefault="007942BA" w:rsidP="00A60CA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shd w:val="clear" w:color="auto" w:fill="C5E0B3" w:themeFill="accent6" w:themeFillTint="66"/>
          </w:tcPr>
          <w:p w:rsidR="007942BA" w:rsidRPr="007942BA" w:rsidRDefault="007942BA" w:rsidP="003835A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942BA">
              <w:rPr>
                <w:rFonts w:ascii="Century Gothic" w:hAnsi="Century Gothic"/>
                <w:b/>
                <w:sz w:val="24"/>
                <w:szCs w:val="24"/>
              </w:rPr>
              <w:t>MOMENTO 10: CONSIDERACIONES</w:t>
            </w:r>
          </w:p>
        </w:tc>
      </w:tr>
      <w:tr w:rsidR="007942BA" w:rsidRPr="006C0986" w:rsidTr="000D52A6">
        <w:trPr>
          <w:trHeight w:val="688"/>
        </w:trPr>
        <w:tc>
          <w:tcPr>
            <w:tcW w:w="2410" w:type="dxa"/>
            <w:vMerge/>
            <w:shd w:val="clear" w:color="auto" w:fill="E2EFD9" w:themeFill="accent6" w:themeFillTint="33"/>
          </w:tcPr>
          <w:p w:rsidR="007942BA" w:rsidRPr="006C0986" w:rsidRDefault="007942BA" w:rsidP="00A60CA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7942BA" w:rsidRDefault="00B8410D" w:rsidP="003835A0">
            <w:pPr>
              <w:rPr>
                <w:rFonts w:ascii="Arial" w:hAnsi="Arial" w:cs="Arial"/>
                <w:sz w:val="24"/>
                <w:szCs w:val="24"/>
              </w:rPr>
            </w:pPr>
            <w:r w:rsidRPr="00B8410D">
              <w:rPr>
                <w:rFonts w:ascii="Arial" w:hAnsi="Arial" w:cs="Arial"/>
                <w:sz w:val="24"/>
                <w:szCs w:val="24"/>
              </w:rPr>
              <w:t>¿Qué elementos del producto serán evaluados? ¿Qué criterios e instrumentos se utilizarán?</w:t>
            </w:r>
            <w:r w:rsidRPr="00B8410D">
              <w:rPr>
                <w:rFonts w:ascii="Arial" w:hAnsi="Arial" w:cs="Arial"/>
                <w:sz w:val="24"/>
                <w:szCs w:val="24"/>
              </w:rPr>
              <w:br/>
              <w:t>Planteamientos de seguimiento y evaluación.</w:t>
            </w:r>
            <w:r w:rsidRPr="00B8410D">
              <w:rPr>
                <w:rFonts w:ascii="Arial" w:hAnsi="Arial" w:cs="Arial"/>
                <w:sz w:val="24"/>
                <w:szCs w:val="24"/>
              </w:rPr>
              <w:br/>
              <w:t>Impacto del producto en escenarios áulicos, escolares y comunitarios.</w:t>
            </w:r>
          </w:p>
          <w:p w:rsidR="00B8410D" w:rsidRDefault="00B8410D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-Los elementos a evaluar serian: la caligrafía, ortografía, puntuación y coherencia.</w:t>
            </w:r>
          </w:p>
          <w:p w:rsidR="00B8410D" w:rsidRPr="00B8410D" w:rsidRDefault="00B8410D" w:rsidP="00383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-Para evaluar se utilizaran listas de cotejo y rubricas.</w:t>
            </w:r>
          </w:p>
        </w:tc>
      </w:tr>
      <w:tr w:rsidR="007942BA" w:rsidRPr="006C0986" w:rsidTr="007942BA">
        <w:trPr>
          <w:trHeight w:val="215"/>
        </w:trPr>
        <w:tc>
          <w:tcPr>
            <w:tcW w:w="2410" w:type="dxa"/>
            <w:vMerge/>
            <w:shd w:val="clear" w:color="auto" w:fill="E2EFD9" w:themeFill="accent6" w:themeFillTint="33"/>
          </w:tcPr>
          <w:p w:rsidR="007942BA" w:rsidRPr="006C0986" w:rsidRDefault="007942BA" w:rsidP="00A60CA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shd w:val="clear" w:color="auto" w:fill="C5E0B3" w:themeFill="accent6" w:themeFillTint="66"/>
          </w:tcPr>
          <w:p w:rsidR="007942BA" w:rsidRPr="007942BA" w:rsidRDefault="007942BA" w:rsidP="003835A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942BA">
              <w:rPr>
                <w:rFonts w:ascii="Century Gothic" w:hAnsi="Century Gothic"/>
                <w:b/>
                <w:sz w:val="24"/>
                <w:szCs w:val="24"/>
              </w:rPr>
              <w:t>MOMENTO 11: AVANCES</w:t>
            </w:r>
          </w:p>
        </w:tc>
      </w:tr>
      <w:tr w:rsidR="007942BA" w:rsidRPr="006C0986" w:rsidTr="000D52A6">
        <w:trPr>
          <w:trHeight w:val="646"/>
        </w:trPr>
        <w:tc>
          <w:tcPr>
            <w:tcW w:w="2410" w:type="dxa"/>
            <w:vMerge/>
            <w:shd w:val="clear" w:color="auto" w:fill="E2EFD9" w:themeFill="accent6" w:themeFillTint="33"/>
          </w:tcPr>
          <w:p w:rsidR="007942BA" w:rsidRPr="006C0986" w:rsidRDefault="007942BA" w:rsidP="00A60CA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7942BA" w:rsidRDefault="00B8410D" w:rsidP="003835A0">
            <w:pPr>
              <w:rPr>
                <w:rFonts w:ascii="Arial" w:hAnsi="Arial" w:cs="Arial"/>
                <w:sz w:val="24"/>
                <w:szCs w:val="24"/>
              </w:rPr>
            </w:pPr>
            <w:r w:rsidRPr="00B8410D">
              <w:rPr>
                <w:rFonts w:ascii="Arial" w:hAnsi="Arial" w:cs="Arial"/>
                <w:sz w:val="24"/>
                <w:szCs w:val="24"/>
              </w:rPr>
              <w:t>Toma de decisiones.</w:t>
            </w:r>
            <w:r w:rsidRPr="00B8410D">
              <w:rPr>
                <w:rFonts w:ascii="Arial" w:hAnsi="Arial" w:cs="Arial"/>
                <w:sz w:val="24"/>
                <w:szCs w:val="24"/>
              </w:rPr>
              <w:br/>
              <w:t>¿Cómo y por qué medio se brindará</w:t>
            </w:r>
            <w:r>
              <w:rPr>
                <w:rFonts w:ascii="Arial" w:hAnsi="Arial" w:cs="Arial"/>
                <w:sz w:val="24"/>
                <w:szCs w:val="24"/>
              </w:rPr>
              <w:t xml:space="preserve"> retroalimentación a los </w:t>
            </w:r>
            <w:r w:rsidRPr="00B8410D">
              <w:rPr>
                <w:rFonts w:ascii="Arial" w:hAnsi="Arial" w:cs="Arial"/>
                <w:sz w:val="24"/>
                <w:szCs w:val="24"/>
              </w:rPr>
              <w:t>estudiantes?</w:t>
            </w:r>
            <w:r w:rsidRPr="00B8410D">
              <w:rPr>
                <w:rFonts w:ascii="Arial" w:hAnsi="Arial" w:cs="Arial"/>
                <w:sz w:val="24"/>
                <w:szCs w:val="24"/>
              </w:rPr>
              <w:br/>
              <w:t>Planteamientos para analizar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10D">
              <w:rPr>
                <w:rFonts w:ascii="Arial" w:hAnsi="Arial" w:cs="Arial"/>
                <w:sz w:val="24"/>
                <w:szCs w:val="24"/>
              </w:rPr>
              <w:t>retroalimentación.</w:t>
            </w:r>
            <w:r w:rsidRPr="00B8410D">
              <w:rPr>
                <w:rFonts w:ascii="Arial" w:hAnsi="Arial" w:cs="Arial"/>
                <w:sz w:val="24"/>
                <w:szCs w:val="24"/>
              </w:rPr>
              <w:br/>
              <w:t>Mejorar procesos en futuros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10D">
              <w:rPr>
                <w:rFonts w:ascii="Arial" w:hAnsi="Arial" w:cs="Arial"/>
                <w:sz w:val="24"/>
                <w:szCs w:val="24"/>
              </w:rPr>
              <w:t>proyectos.</w:t>
            </w:r>
          </w:p>
          <w:p w:rsidR="00B8410D" w:rsidRPr="006C0986" w:rsidRDefault="00B8410D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retroalimentación a los alumnos se brindara de forma individual por medio de explicaciones y ejemplos.</w:t>
            </w:r>
          </w:p>
        </w:tc>
      </w:tr>
    </w:tbl>
    <w:p w:rsidR="00BD4829" w:rsidRDefault="00BD4829"/>
    <w:p w:rsidR="006B1214" w:rsidRDefault="006B1214"/>
    <w:p w:rsidR="006B1214" w:rsidRDefault="006B1214"/>
    <w:p w:rsidR="00CE229C" w:rsidRDefault="00CE229C"/>
    <w:p w:rsidR="00CE229C" w:rsidRDefault="00CE229C"/>
    <w:p w:rsidR="00CE229C" w:rsidRDefault="00CE229C"/>
    <w:p w:rsidR="00CE229C" w:rsidRDefault="00CE229C"/>
    <w:p w:rsidR="00CE229C" w:rsidRDefault="00CE229C"/>
    <w:p w:rsidR="00CE229C" w:rsidRDefault="00CE229C"/>
    <w:p w:rsidR="00CE229C" w:rsidRDefault="00CE229C"/>
    <w:p w:rsidR="00CE229C" w:rsidRDefault="00CE229C"/>
    <w:p w:rsidR="00CE229C" w:rsidRDefault="00CE229C"/>
    <w:p w:rsidR="00CE229C" w:rsidRDefault="00CE229C"/>
    <w:p w:rsidR="00CE229C" w:rsidRDefault="00CE229C"/>
    <w:p w:rsidR="00CE229C" w:rsidRDefault="00CE229C"/>
    <w:p w:rsidR="00CE229C" w:rsidRDefault="00CE229C"/>
    <w:p w:rsidR="00CE229C" w:rsidRDefault="00CE229C"/>
    <w:p w:rsidR="00CE229C" w:rsidRDefault="00CE229C"/>
    <w:p w:rsidR="00CE229C" w:rsidRDefault="00CE229C"/>
    <w:p w:rsidR="00CE229C" w:rsidRDefault="00CE229C"/>
    <w:p w:rsidR="006B1214" w:rsidRDefault="006B121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549"/>
        <w:gridCol w:w="1496"/>
        <w:gridCol w:w="1497"/>
      </w:tblGrid>
      <w:tr w:rsidR="006B1214" w:rsidTr="001756A9">
        <w:tc>
          <w:tcPr>
            <w:tcW w:w="7534" w:type="dxa"/>
            <w:gridSpan w:val="5"/>
          </w:tcPr>
          <w:p w:rsidR="006B1214" w:rsidRPr="00F4162C" w:rsidRDefault="006B1214" w:rsidP="006B12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162C">
              <w:rPr>
                <w:rFonts w:ascii="Arial" w:hAnsi="Arial" w:cs="Arial"/>
                <w:b/>
                <w:sz w:val="24"/>
                <w:szCs w:val="24"/>
              </w:rPr>
              <w:t>Rubrica matemáticas primer ciclo</w:t>
            </w:r>
          </w:p>
        </w:tc>
      </w:tr>
      <w:tr w:rsidR="006B1214" w:rsidTr="001756A9">
        <w:tc>
          <w:tcPr>
            <w:tcW w:w="1496" w:type="dxa"/>
            <w:vMerge w:val="restart"/>
          </w:tcPr>
          <w:p w:rsidR="006B1214" w:rsidRDefault="006B1214" w:rsidP="006B121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6B1214" w:rsidRPr="006B1214" w:rsidRDefault="006B1214" w:rsidP="006B121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B1214">
              <w:rPr>
                <w:rFonts w:ascii="Arial" w:hAnsi="Arial" w:cs="Arial"/>
                <w:b/>
                <w:sz w:val="17"/>
                <w:szCs w:val="17"/>
              </w:rPr>
              <w:lastRenderedPageBreak/>
              <w:t>CRITERIOS DE EVALUACIÓN</w:t>
            </w:r>
            <w:r w:rsidRPr="006B1214">
              <w:rPr>
                <w:rFonts w:ascii="Arial" w:hAnsi="Arial" w:cs="Arial"/>
                <w:b/>
              </w:rPr>
              <w:br/>
            </w:r>
            <w:r w:rsidRPr="006B1214">
              <w:rPr>
                <w:rFonts w:ascii="Arial" w:hAnsi="Arial" w:cs="Arial"/>
                <w:b/>
                <w:sz w:val="17"/>
                <w:szCs w:val="17"/>
              </w:rPr>
              <w:t>Los estudiantes son capaces de:</w:t>
            </w:r>
          </w:p>
        </w:tc>
        <w:tc>
          <w:tcPr>
            <w:tcW w:w="3045" w:type="dxa"/>
            <w:gridSpan w:val="2"/>
          </w:tcPr>
          <w:p w:rsidR="006B1214" w:rsidRPr="006B1214" w:rsidRDefault="006B1214" w:rsidP="006B1214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  <w:sz w:val="17"/>
                <w:szCs w:val="17"/>
              </w:rPr>
              <w:lastRenderedPageBreak/>
              <w:t xml:space="preserve">¿QUÉ NECESITA FORTALECER </w:t>
            </w:r>
            <w:r w:rsidRPr="006B1214">
              <w:rPr>
                <w:rFonts w:ascii="Arial" w:hAnsi="Arial" w:cs="Arial"/>
                <w:b/>
                <w:sz w:val="17"/>
                <w:szCs w:val="17"/>
              </w:rPr>
              <w:lastRenderedPageBreak/>
              <w:t>EL ESTUDIANTE?</w:t>
            </w:r>
          </w:p>
        </w:tc>
        <w:tc>
          <w:tcPr>
            <w:tcW w:w="2993" w:type="dxa"/>
            <w:gridSpan w:val="2"/>
          </w:tcPr>
          <w:p w:rsidR="006B1214" w:rsidRPr="006B1214" w:rsidRDefault="006B1214" w:rsidP="006B1214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  <w:sz w:val="17"/>
                <w:szCs w:val="17"/>
              </w:rPr>
              <w:lastRenderedPageBreak/>
              <w:t xml:space="preserve">¿QUÉ SABE Y QUÉ PUEDE </w:t>
            </w:r>
            <w:r w:rsidRPr="006B1214">
              <w:rPr>
                <w:rFonts w:ascii="Arial" w:hAnsi="Arial" w:cs="Arial"/>
                <w:b/>
                <w:sz w:val="17"/>
                <w:szCs w:val="17"/>
              </w:rPr>
              <w:lastRenderedPageBreak/>
              <w:t>HACER EL</w:t>
            </w:r>
            <w:r w:rsidRPr="006B1214">
              <w:rPr>
                <w:b/>
              </w:rPr>
              <w:br/>
            </w:r>
            <w:r w:rsidRPr="006B1214">
              <w:rPr>
                <w:rFonts w:ascii="Arial" w:hAnsi="Arial" w:cs="Arial"/>
                <w:b/>
                <w:sz w:val="17"/>
                <w:szCs w:val="17"/>
              </w:rPr>
              <w:t>ESTUDIANTE?</w:t>
            </w:r>
          </w:p>
        </w:tc>
      </w:tr>
      <w:tr w:rsidR="006B1214" w:rsidTr="006B1214">
        <w:tc>
          <w:tcPr>
            <w:tcW w:w="1496" w:type="dxa"/>
            <w:vMerge/>
          </w:tcPr>
          <w:p w:rsidR="006B1214" w:rsidRPr="006B1214" w:rsidRDefault="006B1214" w:rsidP="006B12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6B1214" w:rsidRPr="006B1214" w:rsidRDefault="006B1214" w:rsidP="006B1214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</w:rPr>
              <w:t>Necesita fortalecer</w:t>
            </w:r>
          </w:p>
        </w:tc>
        <w:tc>
          <w:tcPr>
            <w:tcW w:w="1549" w:type="dxa"/>
          </w:tcPr>
          <w:p w:rsidR="006B1214" w:rsidRPr="006B1214" w:rsidRDefault="006B1214" w:rsidP="006B1214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1496" w:type="dxa"/>
          </w:tcPr>
          <w:p w:rsidR="006B1214" w:rsidRPr="006B1214" w:rsidRDefault="006B1214" w:rsidP="006B1214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</w:rPr>
              <w:t>Muy bueno</w:t>
            </w:r>
          </w:p>
        </w:tc>
        <w:tc>
          <w:tcPr>
            <w:tcW w:w="1497" w:type="dxa"/>
          </w:tcPr>
          <w:p w:rsidR="006B1214" w:rsidRPr="006B1214" w:rsidRDefault="006B1214" w:rsidP="006B1214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</w:rPr>
              <w:t>Excelente</w:t>
            </w:r>
          </w:p>
        </w:tc>
      </w:tr>
      <w:tr w:rsidR="006B1214" w:rsidTr="006B1214">
        <w:tc>
          <w:tcPr>
            <w:tcW w:w="1496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 xml:space="preserve">Resolver </w:t>
            </w:r>
            <w:r w:rsidR="00CE229C">
              <w:rPr>
                <w:rFonts w:ascii="Arial" w:hAnsi="Arial" w:cs="Arial"/>
                <w:sz w:val="15"/>
                <w:szCs w:val="15"/>
              </w:rPr>
              <w:t xml:space="preserve">    </w:t>
            </w:r>
            <w:r>
              <w:rPr>
                <w:rFonts w:ascii="Arial" w:hAnsi="Arial" w:cs="Arial"/>
                <w:sz w:val="15"/>
                <w:szCs w:val="15"/>
              </w:rPr>
              <w:t>problemas numéricos que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requieran el uso del conteo a partir de la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información de portadores numéricos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en situaciones lúdicas.</w:t>
            </w:r>
          </w:p>
        </w:tc>
        <w:tc>
          <w:tcPr>
            <w:tcW w:w="1496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Interpreta la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información presentada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en forma escrita (dibujos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y símbolos)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Cuenta elementos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manera desordenada.</w:t>
            </w:r>
          </w:p>
        </w:tc>
        <w:tc>
          <w:tcPr>
            <w:tcW w:w="1549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Cuenta los elementos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 manera tal que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expresa la última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palabra-número.</w:t>
            </w:r>
          </w:p>
        </w:tc>
        <w:tc>
          <w:tcPr>
            <w:tcW w:w="1496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Cuenta los elementos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 manera ordenada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reconociendo la última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palabra-número con su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correspondiente símbolo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en el portador numérico.</w:t>
            </w:r>
          </w:p>
        </w:tc>
        <w:tc>
          <w:tcPr>
            <w:tcW w:w="1497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Resuelve problemas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numéricos asignando 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símbolo y la palabra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correcta a la cantidad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elementos contados.</w:t>
            </w:r>
          </w:p>
        </w:tc>
      </w:tr>
      <w:tr w:rsidR="006B1214" w:rsidTr="006B1214">
        <w:tc>
          <w:tcPr>
            <w:tcW w:w="1496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Resolver situaciones problemáticas del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campo aditivo que involucran sumar y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restar en situaciones lúdicas que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requieren avanzar, retroceder.</w:t>
            </w:r>
          </w:p>
        </w:tc>
        <w:tc>
          <w:tcPr>
            <w:tcW w:w="1496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Interpreta la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información presentada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en forma oral o escrita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en soportes numéricos.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Reconoce símbolo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numérico con la cantidad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que representa.</w:t>
            </w:r>
          </w:p>
        </w:tc>
        <w:tc>
          <w:tcPr>
            <w:tcW w:w="1549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-Resuelve situaciones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lúdicas de avanzar 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través del conteo y sobre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conteo.</w:t>
            </w:r>
          </w:p>
        </w:tc>
        <w:tc>
          <w:tcPr>
            <w:tcW w:w="1496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-Resuelve situaciones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lúdicas de avanzar 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través del cálculo mental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 sumas.</w:t>
            </w:r>
          </w:p>
        </w:tc>
        <w:tc>
          <w:tcPr>
            <w:tcW w:w="1497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-Resuelve situaciones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lúdicas de avanzar y/o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retroceder a través del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cálculo mental de sumas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y/o restas.</w:t>
            </w:r>
          </w:p>
        </w:tc>
      </w:tr>
      <w:tr w:rsidR="006B1214" w:rsidTr="006B1214">
        <w:tc>
          <w:tcPr>
            <w:tcW w:w="1496" w:type="dxa"/>
          </w:tcPr>
          <w:p w:rsidR="006B1214" w:rsidRDefault="006B1214" w:rsidP="00CE229C">
            <w:pPr>
              <w:jc w:val="center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laborar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estrategias de resolución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 situaciones numéricas de cálculo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exacto de sumas y restas a través del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uso de la memoria o de portadores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numéricos en situaciones lúdicas.</w:t>
            </w:r>
          </w:p>
        </w:tc>
        <w:tc>
          <w:tcPr>
            <w:tcW w:w="1496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Reconoce los números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en los portadores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numéricos.</w:t>
            </w:r>
          </w:p>
        </w:tc>
        <w:tc>
          <w:tcPr>
            <w:tcW w:w="1549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-Utiliza los portadores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numéricos o el conteo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con elementos (dedos,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 xml:space="preserve">fichas,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etc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 para realizar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las acciones de avanzar 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retroceder.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Reconoce el número que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representa el resultado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 una acción de avanzar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o retroceder.</w:t>
            </w:r>
          </w:p>
        </w:tc>
        <w:tc>
          <w:tcPr>
            <w:tcW w:w="1496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-Elabora estrategias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resolución de situaciones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numéricas usando 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cálculo mental o a través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del conteo o sobre conteo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con elementos (dedos,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fichas).</w:t>
            </w:r>
          </w:p>
        </w:tc>
        <w:tc>
          <w:tcPr>
            <w:tcW w:w="1497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-Elabora estrategias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resolución de situaciones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numéricas de cálculo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exacto de sumas y restas 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través de algoritmos.</w:t>
            </w:r>
          </w:p>
        </w:tc>
      </w:tr>
    </w:tbl>
    <w:p w:rsidR="006B1214" w:rsidRDefault="006B1214"/>
    <w:p w:rsidR="006B1214" w:rsidRDefault="006B1214"/>
    <w:p w:rsidR="006B1214" w:rsidRDefault="006B1214"/>
    <w:p w:rsidR="006B1214" w:rsidRDefault="006B1214"/>
    <w:p w:rsidR="006B1214" w:rsidRDefault="006B1214"/>
    <w:p w:rsidR="006B1214" w:rsidRDefault="006B1214"/>
    <w:p w:rsidR="006B1214" w:rsidRDefault="006B1214"/>
    <w:p w:rsidR="006B1214" w:rsidRDefault="006B1214"/>
    <w:p w:rsidR="006B1214" w:rsidRDefault="006B1214"/>
    <w:p w:rsidR="006B1214" w:rsidRDefault="006B121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549"/>
        <w:gridCol w:w="1496"/>
        <w:gridCol w:w="1497"/>
      </w:tblGrid>
      <w:tr w:rsidR="006B1214" w:rsidTr="001756A9">
        <w:tc>
          <w:tcPr>
            <w:tcW w:w="7534" w:type="dxa"/>
            <w:gridSpan w:val="5"/>
          </w:tcPr>
          <w:p w:rsidR="006B1214" w:rsidRPr="00F4162C" w:rsidRDefault="006B1214" w:rsidP="00175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162C">
              <w:rPr>
                <w:rFonts w:ascii="Arial" w:hAnsi="Arial" w:cs="Arial"/>
                <w:b/>
                <w:sz w:val="24"/>
                <w:szCs w:val="24"/>
              </w:rPr>
              <w:lastRenderedPageBreak/>
              <w:t>Rubrica matemáticas segundo ciclo</w:t>
            </w:r>
          </w:p>
        </w:tc>
      </w:tr>
      <w:tr w:rsidR="006B1214" w:rsidTr="001756A9">
        <w:tc>
          <w:tcPr>
            <w:tcW w:w="1496" w:type="dxa"/>
            <w:vMerge w:val="restart"/>
          </w:tcPr>
          <w:p w:rsidR="006B1214" w:rsidRDefault="006B1214" w:rsidP="001756A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B1214">
              <w:rPr>
                <w:rFonts w:ascii="Arial" w:hAnsi="Arial" w:cs="Arial"/>
                <w:b/>
                <w:sz w:val="17"/>
                <w:szCs w:val="17"/>
              </w:rPr>
              <w:t>CRITERIOS DE EVALUACIÓN</w:t>
            </w:r>
            <w:r w:rsidRPr="006B1214">
              <w:rPr>
                <w:rFonts w:ascii="Arial" w:hAnsi="Arial" w:cs="Arial"/>
                <w:b/>
              </w:rPr>
              <w:br/>
            </w:r>
            <w:r w:rsidRPr="006B1214">
              <w:rPr>
                <w:rFonts w:ascii="Arial" w:hAnsi="Arial" w:cs="Arial"/>
                <w:b/>
                <w:sz w:val="17"/>
                <w:szCs w:val="17"/>
              </w:rPr>
              <w:t>Los estudiantes son capaces de:</w:t>
            </w:r>
          </w:p>
        </w:tc>
        <w:tc>
          <w:tcPr>
            <w:tcW w:w="3045" w:type="dxa"/>
            <w:gridSpan w:val="2"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  <w:sz w:val="17"/>
                <w:szCs w:val="17"/>
              </w:rPr>
              <w:t>¿QUÉ NECESITA FORTALECER EL ESTUDIANTE?</w:t>
            </w:r>
          </w:p>
        </w:tc>
        <w:tc>
          <w:tcPr>
            <w:tcW w:w="2993" w:type="dxa"/>
            <w:gridSpan w:val="2"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  <w:sz w:val="17"/>
                <w:szCs w:val="17"/>
              </w:rPr>
              <w:t>¿QUÉ SABE Y QUÉ PUEDE HACER EL</w:t>
            </w:r>
            <w:r w:rsidRPr="006B1214">
              <w:rPr>
                <w:b/>
              </w:rPr>
              <w:br/>
            </w:r>
            <w:r w:rsidRPr="006B1214">
              <w:rPr>
                <w:rFonts w:ascii="Arial" w:hAnsi="Arial" w:cs="Arial"/>
                <w:b/>
                <w:sz w:val="17"/>
                <w:szCs w:val="17"/>
              </w:rPr>
              <w:t>ESTUDIANTE?</w:t>
            </w:r>
          </w:p>
        </w:tc>
      </w:tr>
      <w:tr w:rsidR="006B1214" w:rsidTr="001756A9">
        <w:tc>
          <w:tcPr>
            <w:tcW w:w="1496" w:type="dxa"/>
            <w:vMerge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</w:rPr>
              <w:t>Necesita fortalecer</w:t>
            </w:r>
          </w:p>
        </w:tc>
        <w:tc>
          <w:tcPr>
            <w:tcW w:w="1549" w:type="dxa"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1496" w:type="dxa"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</w:rPr>
              <w:t>Muy bueno</w:t>
            </w:r>
          </w:p>
        </w:tc>
        <w:tc>
          <w:tcPr>
            <w:tcW w:w="1497" w:type="dxa"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</w:rPr>
              <w:t>Excelente</w:t>
            </w:r>
          </w:p>
        </w:tc>
      </w:tr>
      <w:tr w:rsidR="006B1214" w:rsidTr="001756A9">
        <w:tc>
          <w:tcPr>
            <w:tcW w:w="1496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Resolver situaciones problemáticas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numéricas teniendo en cuenta la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designación oral, escrita y el valor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posicional de las cifras de un número en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contextos lúdicos.</w:t>
            </w:r>
          </w:p>
        </w:tc>
        <w:tc>
          <w:tcPr>
            <w:tcW w:w="1496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-Reconoce números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una, dos y tres cifras con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ayuda de un adulto en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portadores numéricos.</w:t>
            </w:r>
          </w:p>
        </w:tc>
        <w:tc>
          <w:tcPr>
            <w:tcW w:w="1549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Reconoce el valor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posicional de las cifras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como unos, dieces y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cienes para leer, escribir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y comparar números (de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hasta 3 cifras) y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cantidades en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situaciones lúdicas.</w:t>
            </w:r>
          </w:p>
        </w:tc>
        <w:tc>
          <w:tcPr>
            <w:tcW w:w="1496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-Reconoce el valor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posicional de las cifras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un número a través de su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designación oral y escrita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en contextos lúdicos.</w:t>
            </w:r>
          </w:p>
        </w:tc>
        <w:tc>
          <w:tcPr>
            <w:tcW w:w="1497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-Resuelve situaciones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problemáticas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numéricas a partir de la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designación oral y escrita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como también del valor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posicional de las cifras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un número natural.</w:t>
            </w:r>
          </w:p>
        </w:tc>
      </w:tr>
      <w:tr w:rsidR="006B1214" w:rsidTr="001756A9">
        <w:tc>
          <w:tcPr>
            <w:tcW w:w="1496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Elaborar estrategias de cálculo exacto en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el campo aditivo y multiplicativo desde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sus significados en situaciones lúdicas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con soporte gráfico.</w:t>
            </w:r>
          </w:p>
        </w:tc>
        <w:tc>
          <w:tcPr>
            <w:tcW w:w="1496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-Interpreta la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información presentada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en forma oral o escrita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en imágenes, con ayuda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 un adulto.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Resuelve cálculos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exactos con procesos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resolución mental y uso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 soporte gráfico.</w:t>
            </w:r>
          </w:p>
        </w:tc>
        <w:tc>
          <w:tcPr>
            <w:tcW w:w="1549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Elabora estrategias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cálculo exacto en 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campo aditivo a través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 sumas repetidas y 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partir de la información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brindada en el plano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gráfico.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Identifica cálculos para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una disposición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rectangular en el campo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aditivo.</w:t>
            </w:r>
          </w:p>
        </w:tc>
        <w:tc>
          <w:tcPr>
            <w:tcW w:w="1496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-Elabora estrategias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cálculo exacto en 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campo aditivo y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multiplicativo a partir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la información brindada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en el plano gráfico.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Identifica cálculos para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una disposición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rectangular en el campo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multiplicativo.</w:t>
            </w:r>
          </w:p>
        </w:tc>
        <w:tc>
          <w:tcPr>
            <w:tcW w:w="1497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-Elabora estrategias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cálculo exacto en 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campo aditivo y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multiplicativo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relacionando y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vinculando los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algoritmos necesarios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para el mismo.</w:t>
            </w:r>
          </w:p>
        </w:tc>
      </w:tr>
      <w:tr w:rsidR="006B1214" w:rsidTr="001756A9">
        <w:tc>
          <w:tcPr>
            <w:tcW w:w="1496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Estimar resultados de cálculos del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campo multiplicativo utilizando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como herramienta la Tabla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Pitagórica en contextos lúdicos.</w:t>
            </w:r>
          </w:p>
        </w:tc>
        <w:tc>
          <w:tcPr>
            <w:tcW w:w="1496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-Estima resultados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dobles y triples.</w:t>
            </w:r>
          </w:p>
        </w:tc>
        <w:tc>
          <w:tcPr>
            <w:tcW w:w="1549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-Estima resultados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dobles triples cuádruples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teniendo en cuenta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repertorios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memorizados.</w:t>
            </w:r>
          </w:p>
        </w:tc>
        <w:tc>
          <w:tcPr>
            <w:tcW w:w="1496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-Estima resultados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cálculos multiplicativos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haciendo uso de la Tabla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Pitagórica.</w:t>
            </w:r>
          </w:p>
        </w:tc>
        <w:tc>
          <w:tcPr>
            <w:tcW w:w="1497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-Estima resultados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multiplicación y divisiones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no memorizadas haciendo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uso de la Tabla Pitagórica.</w:t>
            </w:r>
          </w:p>
        </w:tc>
      </w:tr>
    </w:tbl>
    <w:p w:rsidR="006B1214" w:rsidRDefault="006B1214"/>
    <w:p w:rsidR="006B1214" w:rsidRDefault="006B1214"/>
    <w:p w:rsidR="006B1214" w:rsidRDefault="006B1214"/>
    <w:p w:rsidR="006B1214" w:rsidRDefault="006B1214"/>
    <w:p w:rsidR="006B1214" w:rsidRDefault="006B1214"/>
    <w:p w:rsidR="006B1214" w:rsidRDefault="006B1214"/>
    <w:p w:rsidR="006B1214" w:rsidRDefault="006B1214"/>
    <w:p w:rsidR="006B1214" w:rsidRDefault="006B1214"/>
    <w:p w:rsidR="006B1214" w:rsidRDefault="006B121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549"/>
        <w:gridCol w:w="1496"/>
        <w:gridCol w:w="1497"/>
      </w:tblGrid>
      <w:tr w:rsidR="006B1214" w:rsidTr="001756A9">
        <w:tc>
          <w:tcPr>
            <w:tcW w:w="7534" w:type="dxa"/>
            <w:gridSpan w:val="5"/>
          </w:tcPr>
          <w:p w:rsidR="006B1214" w:rsidRPr="00F4162C" w:rsidRDefault="006B1214" w:rsidP="00175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162C">
              <w:rPr>
                <w:rFonts w:ascii="Arial" w:hAnsi="Arial" w:cs="Arial"/>
                <w:b/>
                <w:sz w:val="24"/>
                <w:szCs w:val="24"/>
              </w:rPr>
              <w:t>Rubrica matemáticas tercer ciclo</w:t>
            </w:r>
          </w:p>
        </w:tc>
      </w:tr>
      <w:tr w:rsidR="006B1214" w:rsidTr="001756A9">
        <w:tc>
          <w:tcPr>
            <w:tcW w:w="1496" w:type="dxa"/>
            <w:vMerge w:val="restart"/>
          </w:tcPr>
          <w:p w:rsidR="006B1214" w:rsidRDefault="006B1214" w:rsidP="001756A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B1214">
              <w:rPr>
                <w:rFonts w:ascii="Arial" w:hAnsi="Arial" w:cs="Arial"/>
                <w:b/>
                <w:sz w:val="17"/>
                <w:szCs w:val="17"/>
              </w:rPr>
              <w:lastRenderedPageBreak/>
              <w:t>CRITERIOS DE EVALUACIÓN</w:t>
            </w:r>
            <w:r w:rsidRPr="006B1214">
              <w:rPr>
                <w:rFonts w:ascii="Arial" w:hAnsi="Arial" w:cs="Arial"/>
                <w:b/>
              </w:rPr>
              <w:br/>
            </w:r>
            <w:r w:rsidRPr="006B1214">
              <w:rPr>
                <w:rFonts w:ascii="Arial" w:hAnsi="Arial" w:cs="Arial"/>
                <w:b/>
                <w:sz w:val="17"/>
                <w:szCs w:val="17"/>
              </w:rPr>
              <w:t>Los estudiantes son capaces de:</w:t>
            </w:r>
          </w:p>
        </w:tc>
        <w:tc>
          <w:tcPr>
            <w:tcW w:w="3045" w:type="dxa"/>
            <w:gridSpan w:val="2"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  <w:sz w:val="17"/>
                <w:szCs w:val="17"/>
              </w:rPr>
              <w:lastRenderedPageBreak/>
              <w:t xml:space="preserve">¿QUÉ NECESITA FORTALECER </w:t>
            </w:r>
            <w:r w:rsidRPr="006B1214">
              <w:rPr>
                <w:rFonts w:ascii="Arial" w:hAnsi="Arial" w:cs="Arial"/>
                <w:b/>
                <w:sz w:val="17"/>
                <w:szCs w:val="17"/>
              </w:rPr>
              <w:lastRenderedPageBreak/>
              <w:t>EL ESTUDIANTE?</w:t>
            </w:r>
          </w:p>
        </w:tc>
        <w:tc>
          <w:tcPr>
            <w:tcW w:w="2993" w:type="dxa"/>
            <w:gridSpan w:val="2"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  <w:sz w:val="17"/>
                <w:szCs w:val="17"/>
              </w:rPr>
              <w:lastRenderedPageBreak/>
              <w:t xml:space="preserve">¿QUÉ SABE Y QUÉ PUEDE </w:t>
            </w:r>
            <w:r w:rsidRPr="006B1214">
              <w:rPr>
                <w:rFonts w:ascii="Arial" w:hAnsi="Arial" w:cs="Arial"/>
                <w:b/>
                <w:sz w:val="17"/>
                <w:szCs w:val="17"/>
              </w:rPr>
              <w:lastRenderedPageBreak/>
              <w:t>HACER EL</w:t>
            </w:r>
            <w:r w:rsidRPr="006B1214">
              <w:rPr>
                <w:b/>
              </w:rPr>
              <w:br/>
            </w:r>
            <w:r w:rsidRPr="006B1214">
              <w:rPr>
                <w:rFonts w:ascii="Arial" w:hAnsi="Arial" w:cs="Arial"/>
                <w:b/>
                <w:sz w:val="17"/>
                <w:szCs w:val="17"/>
              </w:rPr>
              <w:t>ESTUDIANTE?</w:t>
            </w:r>
          </w:p>
        </w:tc>
      </w:tr>
      <w:tr w:rsidR="006B1214" w:rsidTr="001756A9">
        <w:tc>
          <w:tcPr>
            <w:tcW w:w="1496" w:type="dxa"/>
            <w:vMerge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</w:rPr>
              <w:t>Necesita fortalecer</w:t>
            </w:r>
          </w:p>
        </w:tc>
        <w:tc>
          <w:tcPr>
            <w:tcW w:w="1549" w:type="dxa"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1496" w:type="dxa"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</w:rPr>
              <w:t>Muy bueno</w:t>
            </w:r>
          </w:p>
        </w:tc>
        <w:tc>
          <w:tcPr>
            <w:tcW w:w="1497" w:type="dxa"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</w:rPr>
              <w:t>Excelente</w:t>
            </w:r>
          </w:p>
        </w:tc>
      </w:tr>
      <w:tr w:rsidR="006B1214" w:rsidTr="001756A9">
        <w:tc>
          <w:tcPr>
            <w:tcW w:w="1496" w:type="dxa"/>
          </w:tcPr>
          <w:p w:rsidR="006B1214" w:rsidRDefault="006B1214" w:rsidP="001756A9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Leer, producir y comparar números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hasta 6 cifras o más teniendo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en cuenta la regularidad del sistema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numeración posicional en contextos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lúdicos.</w:t>
            </w:r>
          </w:p>
        </w:tc>
        <w:tc>
          <w:tcPr>
            <w:tcW w:w="1496" w:type="dxa"/>
          </w:tcPr>
          <w:p w:rsidR="006B1214" w:rsidRDefault="006B1214" w:rsidP="001756A9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-Reconoce de manera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simbólica números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naturales del orden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los millones.</w:t>
            </w:r>
          </w:p>
        </w:tc>
        <w:tc>
          <w:tcPr>
            <w:tcW w:w="1549" w:type="dxa"/>
          </w:tcPr>
          <w:p w:rsidR="006B1214" w:rsidRDefault="006B1214" w:rsidP="001756A9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-Reconoce y lee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diferentes escrituras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los números de hasta 8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cifras.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Realiza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descomposiciones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aditivas de números para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interpretar el valor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posicional de sus cifras.</w:t>
            </w:r>
          </w:p>
        </w:tc>
        <w:tc>
          <w:tcPr>
            <w:tcW w:w="1496" w:type="dxa"/>
          </w:tcPr>
          <w:p w:rsidR="006B1214" w:rsidRDefault="006B1214" w:rsidP="001756A9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-Lee y produce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diferentes escrituras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apoyadas en las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regularidades de los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números naturales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hasta 6 cifras o más</w:t>
            </w:r>
          </w:p>
        </w:tc>
        <w:tc>
          <w:tcPr>
            <w:tcW w:w="1497" w:type="dxa"/>
          </w:tcPr>
          <w:p w:rsidR="006B1214" w:rsidRDefault="006B1214" w:rsidP="001756A9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-Lee, produce y compara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números de hasta 6 o más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cifras argumentando 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través de las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regularidades del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sistema de numeración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posicional.</w:t>
            </w:r>
          </w:p>
        </w:tc>
      </w:tr>
      <w:tr w:rsidR="006B1214" w:rsidTr="001756A9">
        <w:tc>
          <w:tcPr>
            <w:tcW w:w="1496" w:type="dxa"/>
          </w:tcPr>
          <w:p w:rsidR="006B1214" w:rsidRDefault="006B1214" w:rsidP="001756A9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Elaborar estrategias de cálculo en 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campo aditivo y multiplicativo para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resolver situaciones problemáticas del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contexto lúdico.</w:t>
            </w:r>
          </w:p>
        </w:tc>
        <w:tc>
          <w:tcPr>
            <w:tcW w:w="1496" w:type="dxa"/>
          </w:tcPr>
          <w:p w:rsidR="006B1214" w:rsidRDefault="006B1214" w:rsidP="001756A9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-Resuelve cálculos del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campo aditivo con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números del orden de los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cien.</w:t>
            </w:r>
          </w:p>
        </w:tc>
        <w:tc>
          <w:tcPr>
            <w:tcW w:w="1549" w:type="dxa"/>
          </w:tcPr>
          <w:p w:rsidR="006B1214" w:rsidRDefault="006B1214" w:rsidP="001756A9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-Resuelve cuentas del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orden de los mil en 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campo aditivo y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multiplicativo utilizando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algoritmos.</w:t>
            </w:r>
          </w:p>
        </w:tc>
        <w:tc>
          <w:tcPr>
            <w:tcW w:w="1496" w:type="dxa"/>
          </w:tcPr>
          <w:p w:rsidR="006B1214" w:rsidRDefault="006B1214" w:rsidP="001756A9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-Elabora estrategias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cálculo con suma, resta y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multiplicación en la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resolución de problemas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del contexto lúdico</w:t>
            </w:r>
          </w:p>
        </w:tc>
        <w:tc>
          <w:tcPr>
            <w:tcW w:w="1497" w:type="dxa"/>
          </w:tcPr>
          <w:p w:rsidR="006B1214" w:rsidRDefault="006B1214" w:rsidP="001756A9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-Elabora estrategias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cálculo en el campo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aditivo y multiplicativo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en la resolución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problemas del contexto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lúdico validando 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resultado obtenido.</w:t>
            </w:r>
          </w:p>
        </w:tc>
      </w:tr>
    </w:tbl>
    <w:p w:rsidR="00CE229C" w:rsidRDefault="00CE229C"/>
    <w:p w:rsidR="00CE229C" w:rsidRDefault="00CE229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46"/>
        <w:gridCol w:w="426"/>
        <w:gridCol w:w="508"/>
      </w:tblGrid>
      <w:tr w:rsidR="00CE229C" w:rsidRPr="00CE229C" w:rsidTr="00CE229C">
        <w:trPr>
          <w:trHeight w:val="454"/>
        </w:trPr>
        <w:tc>
          <w:tcPr>
            <w:tcW w:w="8046" w:type="dxa"/>
            <w:shd w:val="clear" w:color="auto" w:fill="AEAAAA" w:themeFill="background2" w:themeFillShade="BF"/>
            <w:vAlign w:val="center"/>
          </w:tcPr>
          <w:p w:rsidR="00CE229C" w:rsidRPr="00CE229C" w:rsidRDefault="00CE229C" w:rsidP="00CE229C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E229C">
              <w:rPr>
                <w:rFonts w:ascii="Calibri" w:eastAsia="Calibri" w:hAnsi="Calibri" w:cs="Times New Roman"/>
                <w:b/>
                <w:i/>
              </w:rPr>
              <w:t>CRITERIOS DE EVALUACIÓN PARA LA REDACCIÓN DE UN RECADO</w:t>
            </w: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CE229C" w:rsidRPr="00CE229C" w:rsidRDefault="00CE229C" w:rsidP="00CE229C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E229C">
              <w:rPr>
                <w:rFonts w:ascii="Calibri" w:eastAsia="Calibri" w:hAnsi="Calibri" w:cs="Times New Roman"/>
                <w:b/>
                <w:i/>
              </w:rPr>
              <w:t>SI</w:t>
            </w:r>
          </w:p>
        </w:tc>
        <w:tc>
          <w:tcPr>
            <w:tcW w:w="508" w:type="dxa"/>
            <w:shd w:val="clear" w:color="auto" w:fill="AEAAAA" w:themeFill="background2" w:themeFillShade="BF"/>
            <w:vAlign w:val="center"/>
          </w:tcPr>
          <w:p w:rsidR="00CE229C" w:rsidRPr="00CE229C" w:rsidRDefault="00CE229C" w:rsidP="00CE229C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E229C">
              <w:rPr>
                <w:rFonts w:ascii="Calibri" w:eastAsia="Calibri" w:hAnsi="Calibri" w:cs="Times New Roman"/>
                <w:b/>
                <w:i/>
              </w:rPr>
              <w:t>NO</w:t>
            </w: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Identifica las características y la función del  recado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Distingue las ventajas y desventajas entre la carta, el correo electrónico y el teléfono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Usa los elementos  personal al elaborar un recado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Colabora de manera activa con sus compañeros de equipo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Muestra disposición para corregir sus producciones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Tiene fecha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Tiene nombre de la persona a quien va dirigida o tiene un destinatario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Entrega un mensaje claro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Utiliza letra clara y legible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 xml:space="preserve">Utiliza palabras que sirven para unir ideas 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 xml:space="preserve">Utiliza correctamente mayúsculas y signos de puntuación 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Empleo de sinónimos para evitar reiterar palabras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Se evidencia el momento de la despedida en el recado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 xml:space="preserve">Contiene firma o dice quien la escribe 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 xml:space="preserve">Utiliza un lenguaje apropiado a la situación y al destinatario 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</w:tbl>
    <w:p w:rsidR="00CE229C" w:rsidRDefault="00CE229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46"/>
        <w:gridCol w:w="426"/>
        <w:gridCol w:w="508"/>
      </w:tblGrid>
      <w:tr w:rsidR="00CE229C" w:rsidRPr="00CE229C" w:rsidTr="00A37BE1">
        <w:trPr>
          <w:trHeight w:val="454"/>
        </w:trPr>
        <w:tc>
          <w:tcPr>
            <w:tcW w:w="8046" w:type="dxa"/>
            <w:shd w:val="clear" w:color="auto" w:fill="AEAAAA" w:themeFill="background2" w:themeFillShade="BF"/>
            <w:vAlign w:val="center"/>
          </w:tcPr>
          <w:p w:rsidR="00CE229C" w:rsidRPr="00CE229C" w:rsidRDefault="00CE229C" w:rsidP="00CE229C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E229C">
              <w:rPr>
                <w:rFonts w:ascii="Calibri" w:eastAsia="Calibri" w:hAnsi="Calibri" w:cs="Times New Roman"/>
                <w:b/>
                <w:i/>
              </w:rPr>
              <w:t>CRITERIOS DE EVALUACIÓN PARA LA REDACCIÓN DE UNA CARTA</w:t>
            </w: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CE229C" w:rsidRPr="00CE229C" w:rsidRDefault="00CE229C" w:rsidP="00CE229C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E229C">
              <w:rPr>
                <w:rFonts w:ascii="Calibri" w:eastAsia="Calibri" w:hAnsi="Calibri" w:cs="Times New Roman"/>
                <w:b/>
                <w:i/>
              </w:rPr>
              <w:t>SI</w:t>
            </w:r>
          </w:p>
        </w:tc>
        <w:tc>
          <w:tcPr>
            <w:tcW w:w="506" w:type="dxa"/>
            <w:shd w:val="clear" w:color="auto" w:fill="AEAAAA" w:themeFill="background2" w:themeFillShade="BF"/>
            <w:vAlign w:val="center"/>
          </w:tcPr>
          <w:p w:rsidR="00CE229C" w:rsidRPr="00CE229C" w:rsidRDefault="00CE229C" w:rsidP="00CE229C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E229C">
              <w:rPr>
                <w:rFonts w:ascii="Calibri" w:eastAsia="Calibri" w:hAnsi="Calibri" w:cs="Times New Roman"/>
                <w:b/>
                <w:i/>
              </w:rPr>
              <w:t>NO</w:t>
            </w: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lastRenderedPageBreak/>
              <w:t>Identifica las características y la función de las cartas personales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Distingue las ventajas y desventajas entre la carta, el correo electrónico y el teléfono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 xml:space="preserve">Comunica ideas, sentimientos y sucesos a otros a través de cartas 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Usa los elementos de una carta personal al elaborarla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Colabora de manera activa con sus compañeros de equipo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Muestra disposición para corregir sus producciones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Tiene fecha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Tiene nombre de la persona a quien va dirigida o tiene un destinatario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Entrega un mensaje claro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Utiliza letra clara y legible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 xml:space="preserve">Utiliza palabras que sirven para unir ideas 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 xml:space="preserve">Utiliza correctamente mayúsculas y signos de puntuación 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Empleo de sinónimos para evitar reiterar palabras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Se evidencia el momento de la despedida en la carta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 xml:space="preserve">Contiene firma o dice quien la escribe 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 xml:space="preserve">Utiliza un lenguaje apropiado a la situación y al destinatario 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</w:tbl>
    <w:p w:rsidR="00CE229C" w:rsidRDefault="00CE229C"/>
    <w:sectPr w:rsidR="00CE2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DDA"/>
    <w:multiLevelType w:val="hybridMultilevel"/>
    <w:tmpl w:val="AD9230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E337CE"/>
    <w:multiLevelType w:val="hybridMultilevel"/>
    <w:tmpl w:val="4894A4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F87493"/>
    <w:multiLevelType w:val="hybridMultilevel"/>
    <w:tmpl w:val="703064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E77AE3"/>
    <w:multiLevelType w:val="hybridMultilevel"/>
    <w:tmpl w:val="816CA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17E9C"/>
    <w:multiLevelType w:val="hybridMultilevel"/>
    <w:tmpl w:val="D0664FD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9357C0"/>
    <w:multiLevelType w:val="hybridMultilevel"/>
    <w:tmpl w:val="612A2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81"/>
    <w:rsid w:val="000C5BB7"/>
    <w:rsid w:val="000D52A6"/>
    <w:rsid w:val="00100536"/>
    <w:rsid w:val="001756A9"/>
    <w:rsid w:val="00214BE5"/>
    <w:rsid w:val="002A3BDB"/>
    <w:rsid w:val="00357819"/>
    <w:rsid w:val="003835A0"/>
    <w:rsid w:val="00492850"/>
    <w:rsid w:val="004C46AA"/>
    <w:rsid w:val="00513281"/>
    <w:rsid w:val="00580269"/>
    <w:rsid w:val="00664C91"/>
    <w:rsid w:val="0067671D"/>
    <w:rsid w:val="00693781"/>
    <w:rsid w:val="006B1214"/>
    <w:rsid w:val="006C0986"/>
    <w:rsid w:val="006D7AE6"/>
    <w:rsid w:val="006F1795"/>
    <w:rsid w:val="00712012"/>
    <w:rsid w:val="007942BA"/>
    <w:rsid w:val="00920179"/>
    <w:rsid w:val="009A4B5A"/>
    <w:rsid w:val="00A60CA9"/>
    <w:rsid w:val="00AB7725"/>
    <w:rsid w:val="00AF7C3E"/>
    <w:rsid w:val="00B067A8"/>
    <w:rsid w:val="00B31FDA"/>
    <w:rsid w:val="00B8410D"/>
    <w:rsid w:val="00BD4829"/>
    <w:rsid w:val="00BF0A79"/>
    <w:rsid w:val="00C1476F"/>
    <w:rsid w:val="00C604E3"/>
    <w:rsid w:val="00C60AC9"/>
    <w:rsid w:val="00C91B18"/>
    <w:rsid w:val="00CE229C"/>
    <w:rsid w:val="00E5476B"/>
    <w:rsid w:val="00EB60F5"/>
    <w:rsid w:val="00F16327"/>
    <w:rsid w:val="00F4162C"/>
    <w:rsid w:val="00F578D3"/>
    <w:rsid w:val="00F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1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1</Pages>
  <Words>2683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JAVIER</cp:lastModifiedBy>
  <cp:revision>18</cp:revision>
  <dcterms:created xsi:type="dcterms:W3CDTF">2023-01-03T14:41:00Z</dcterms:created>
  <dcterms:modified xsi:type="dcterms:W3CDTF">2023-01-08T00:59:00Z</dcterms:modified>
</cp:coreProperties>
</file>