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191" w:rsidRPr="00A74183" w:rsidRDefault="00581191" w:rsidP="00581191">
      <w:pPr>
        <w:numPr>
          <w:ilvl w:val="1"/>
          <w:numId w:val="0"/>
        </w:numPr>
        <w:spacing w:after="160" w:line="259" w:lineRule="auto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</w:pPr>
      <w:r w:rsidRPr="00A74183"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  <w:t>PRODUCTOS DE LA QUINTA SESIÓN DEL CONSEJO TÉCNICO ESCOLAR</w:t>
      </w:r>
    </w:p>
    <w:p w:rsidR="00581191" w:rsidRPr="00A74183" w:rsidRDefault="00581191" w:rsidP="00581191">
      <w:pPr>
        <w:numPr>
          <w:ilvl w:val="1"/>
          <w:numId w:val="0"/>
        </w:numPr>
        <w:spacing w:after="160" w:line="259" w:lineRule="auto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</w:pPr>
      <w:r w:rsidRPr="00A74183"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  <w:t>CICLO ESCOLAR 2020 – 2021.</w:t>
      </w:r>
    </w:p>
    <w:p w:rsidR="00581191" w:rsidRPr="00A74183" w:rsidRDefault="00581191" w:rsidP="00581191">
      <w:pPr>
        <w:numPr>
          <w:ilvl w:val="1"/>
          <w:numId w:val="0"/>
        </w:numPr>
        <w:spacing w:after="160" w:line="259" w:lineRule="auto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</w:pPr>
      <w:r w:rsidRPr="00A74183"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  <w:t>19-FEB-2021</w:t>
      </w:r>
    </w:p>
    <w:p w:rsidR="00581191" w:rsidRPr="00A74183" w:rsidRDefault="00581191" w:rsidP="00581191">
      <w:pPr>
        <w:numPr>
          <w:ilvl w:val="1"/>
          <w:numId w:val="0"/>
        </w:numPr>
        <w:spacing w:after="160" w:line="259" w:lineRule="auto"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</w:pPr>
    </w:p>
    <w:p w:rsidR="00581191" w:rsidRPr="00A74183" w:rsidRDefault="00581191" w:rsidP="00581191">
      <w:pPr>
        <w:numPr>
          <w:ilvl w:val="1"/>
          <w:numId w:val="0"/>
        </w:numPr>
        <w:spacing w:after="160" w:line="259" w:lineRule="auto"/>
        <w:jc w:val="both"/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</w:pPr>
      <w:r w:rsidRPr="00A74183"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  <w:t xml:space="preserve">Maestra: </w:t>
      </w:r>
      <w:r w:rsidRPr="007D1A51">
        <w:rPr>
          <w:rFonts w:ascii="Century Gothic" w:eastAsia="Times New Roman" w:hAnsi="Century Gothic" w:cs="Times New Roman"/>
          <w:b/>
          <w:bCs/>
          <w:i/>
          <w:color w:val="000000" w:themeColor="text1"/>
          <w:spacing w:val="15"/>
          <w:sz w:val="24"/>
          <w:szCs w:val="24"/>
          <w:u w:val="single"/>
          <w:lang w:val="es-MX"/>
        </w:rPr>
        <w:t>Ma. Eugenia Zamora Salazar</w:t>
      </w:r>
      <w:r w:rsidRPr="00A74183">
        <w:rPr>
          <w:rFonts w:ascii="Century Gothic" w:eastAsia="Times New Roman" w:hAnsi="Century Gothic" w:cs="Times New Roman"/>
          <w:b/>
          <w:bCs/>
          <w:color w:val="000000" w:themeColor="text1"/>
          <w:spacing w:val="15"/>
          <w:sz w:val="24"/>
          <w:szCs w:val="24"/>
          <w:lang w:val="es-MX"/>
        </w:rPr>
        <w:t xml:space="preserve">  3º B</w:t>
      </w:r>
    </w:p>
    <w:p w:rsidR="00581191" w:rsidRPr="006F5434" w:rsidRDefault="00581191" w:rsidP="00581191">
      <w:pPr>
        <w:spacing w:after="160" w:line="259" w:lineRule="auto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  <w:r w:rsidRPr="006F5434">
        <w:rPr>
          <w:rFonts w:ascii="Century Gothic" w:eastAsia="Calibri" w:hAnsi="Century Gothic" w:cs="Times New Roman"/>
          <w:b/>
          <w:noProof/>
          <w:color w:val="FF0000"/>
          <w:sz w:val="24"/>
          <w:szCs w:val="24"/>
          <w:lang w:eastAsia="es-ES"/>
        </w:rPr>
        <w:drawing>
          <wp:anchor distT="0" distB="0" distL="114300" distR="114300" simplePos="0" relativeHeight="251659264" behindDoc="1" locked="0" layoutInCell="1" allowOverlap="1" wp14:anchorId="5C7345D1" wp14:editId="4D4A3772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2932235" cy="2628900"/>
            <wp:effectExtent l="0" t="0" r="1905" b="0"/>
            <wp:wrapNone/>
            <wp:docPr id="1" name="Imagen 1" descr="F:\Imágenes\Imagenes Enero2021\CTE5taSesion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Imágenes\Imagenes Enero2021\CTE5taSesionPrimar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67" b="20112"/>
                    <a:stretch/>
                  </pic:blipFill>
                  <pic:spPr bwMode="auto">
                    <a:xfrm>
                      <a:off x="0" y="0"/>
                      <a:ext cx="2934951" cy="26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434"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  <w:br w:type="textWrapping" w:clear="all"/>
      </w:r>
    </w:p>
    <w:p w:rsidR="00581191" w:rsidRPr="006F5434" w:rsidRDefault="00581191" w:rsidP="00581191">
      <w:pPr>
        <w:tabs>
          <w:tab w:val="left" w:pos="9919"/>
        </w:tabs>
        <w:spacing w:after="160" w:line="259" w:lineRule="auto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  <w:r w:rsidRPr="006F5434"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  <w:tab/>
      </w:r>
    </w:p>
    <w:p w:rsidR="00581191" w:rsidRPr="006F5434" w:rsidRDefault="00581191" w:rsidP="00581191">
      <w:pPr>
        <w:spacing w:after="160" w:line="259" w:lineRule="auto"/>
        <w:jc w:val="right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</w:p>
    <w:p w:rsidR="00581191" w:rsidRPr="006F5434" w:rsidRDefault="00581191" w:rsidP="00581191">
      <w:pPr>
        <w:spacing w:after="160" w:line="259" w:lineRule="auto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</w:p>
    <w:p w:rsidR="00581191" w:rsidRPr="006F5434" w:rsidRDefault="00581191" w:rsidP="00581191">
      <w:pPr>
        <w:tabs>
          <w:tab w:val="left" w:pos="8010"/>
        </w:tabs>
        <w:spacing w:after="160" w:line="259" w:lineRule="auto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  <w:r w:rsidRPr="006F5434"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  <w:tab/>
      </w:r>
    </w:p>
    <w:p w:rsidR="00581191" w:rsidRPr="006F5434" w:rsidRDefault="00581191" w:rsidP="00581191">
      <w:pPr>
        <w:spacing w:after="160" w:line="259" w:lineRule="auto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</w:p>
    <w:p w:rsidR="00581191" w:rsidRPr="006F5434" w:rsidRDefault="00581191" w:rsidP="00581191">
      <w:pPr>
        <w:spacing w:after="160" w:line="259" w:lineRule="auto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</w:p>
    <w:p w:rsidR="00581191" w:rsidRPr="006F5434" w:rsidRDefault="00581191" w:rsidP="00581191">
      <w:pPr>
        <w:spacing w:after="160" w:line="259" w:lineRule="auto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</w:p>
    <w:p w:rsidR="00581191" w:rsidRPr="006F5434" w:rsidRDefault="00581191" w:rsidP="00581191">
      <w:pPr>
        <w:spacing w:after="160" w:line="259" w:lineRule="auto"/>
        <w:rPr>
          <w:rFonts w:ascii="Century Gothic" w:eastAsia="Calibri" w:hAnsi="Century Gothic" w:cs="Times New Roman"/>
          <w:b/>
          <w:color w:val="FF0000"/>
          <w:sz w:val="24"/>
          <w:szCs w:val="24"/>
          <w:lang w:val="es-MX"/>
        </w:rPr>
      </w:pPr>
    </w:p>
    <w:p w:rsidR="00581191" w:rsidRPr="00EB6997" w:rsidRDefault="00581191" w:rsidP="007D1A51">
      <w:pPr>
        <w:spacing w:after="160" w:line="259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s-MX"/>
        </w:rPr>
      </w:pPr>
      <w:r w:rsidRPr="00EB6997">
        <w:rPr>
          <w:rFonts w:ascii="Century Gothic" w:eastAsia="Calibri" w:hAnsi="Century Gothic" w:cs="Times New Roman"/>
          <w:b/>
          <w:sz w:val="24"/>
          <w:szCs w:val="24"/>
          <w:highlight w:val="yellow"/>
          <w:lang w:val="es-MX"/>
        </w:rPr>
        <w:t>PRODUCTOS:</w:t>
      </w:r>
    </w:p>
    <w:p w:rsidR="00581191" w:rsidRDefault="00EB6997" w:rsidP="00EB6997">
      <w:pPr>
        <w:spacing w:after="160" w:line="259" w:lineRule="auto"/>
        <w:contextualSpacing/>
        <w:rPr>
          <w:rFonts w:ascii="Century Gothic" w:eastAsia="Calibri" w:hAnsi="Century Gothic" w:cs="Times New Roman"/>
          <w:sz w:val="24"/>
          <w:szCs w:val="24"/>
          <w:highlight w:val="yellow"/>
          <w:lang w:val="es-MX"/>
        </w:rPr>
      </w:pPr>
      <w:r>
        <w:rPr>
          <w:rFonts w:ascii="Century Gothic" w:eastAsia="Calibri" w:hAnsi="Century Gothic" w:cs="Times New Roman"/>
          <w:b/>
          <w:sz w:val="24"/>
          <w:szCs w:val="24"/>
          <w:lang w:val="es-MX"/>
        </w:rPr>
        <w:t xml:space="preserve">1.- </w:t>
      </w:r>
      <w:r w:rsidR="00581191" w:rsidRPr="00EB6997">
        <w:rPr>
          <w:rFonts w:ascii="Century Gothic" w:eastAsia="Calibri" w:hAnsi="Century Gothic" w:cs="Times New Roman"/>
          <w:b/>
          <w:sz w:val="24"/>
          <w:szCs w:val="24"/>
          <w:lang w:val="es-MX"/>
        </w:rPr>
        <w:t xml:space="preserve">Estrategia para favorecer la gestión de las emociones y fortalecer la empatía </w:t>
      </w:r>
    </w:p>
    <w:p w:rsidR="00EB6997" w:rsidRDefault="00EB6997" w:rsidP="00581191">
      <w:pPr>
        <w:spacing w:after="160" w:line="259" w:lineRule="auto"/>
        <w:rPr>
          <w:rFonts w:ascii="Century Gothic" w:eastAsia="Calibri" w:hAnsi="Century Gothic" w:cs="Times New Roman"/>
          <w:b/>
          <w:sz w:val="24"/>
          <w:szCs w:val="24"/>
          <w:lang w:val="es-MX"/>
        </w:rPr>
      </w:pPr>
    </w:p>
    <w:p w:rsidR="00EB6997" w:rsidRPr="00EB6997" w:rsidRDefault="00581191" w:rsidP="00EB6997">
      <w:pPr>
        <w:spacing w:after="160" w:line="259" w:lineRule="auto"/>
        <w:rPr>
          <w:rFonts w:ascii="Century Gothic" w:eastAsia="Calibri" w:hAnsi="Century Gothic" w:cs="Times New Roman"/>
          <w:b/>
          <w:sz w:val="24"/>
          <w:szCs w:val="24"/>
          <w:lang w:val="es-MX"/>
        </w:rPr>
      </w:pPr>
      <w:r w:rsidRPr="00EB6997">
        <w:rPr>
          <w:rFonts w:ascii="Century Gothic" w:eastAsia="Calibri" w:hAnsi="Century Gothic" w:cs="Times New Roman"/>
          <w:b/>
          <w:sz w:val="24"/>
          <w:szCs w:val="24"/>
          <w:lang w:val="es-MX"/>
        </w:rPr>
        <w:t>ESTRATEGIAS:</w:t>
      </w:r>
    </w:p>
    <w:p w:rsidR="00581191" w:rsidRDefault="00581191" w:rsidP="00581191">
      <w:pPr>
        <w:pStyle w:val="Prrafodelista"/>
        <w:numPr>
          <w:ilvl w:val="0"/>
          <w:numId w:val="2"/>
        </w:numPr>
        <w:spacing w:after="160" w:line="259" w:lineRule="auto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Trabajar con los ficheros el manejo de las emociones.</w:t>
      </w:r>
    </w:p>
    <w:p w:rsidR="00581191" w:rsidRDefault="00581191" w:rsidP="00581191">
      <w:pPr>
        <w:pStyle w:val="Prrafodelista"/>
        <w:numPr>
          <w:ilvl w:val="0"/>
          <w:numId w:val="2"/>
        </w:numPr>
        <w:spacing w:after="160" w:line="259" w:lineRule="auto"/>
        <w:rPr>
          <w:rFonts w:ascii="Century Gothic" w:eastAsia="Calibri" w:hAnsi="Century Gothic" w:cs="Times New Roman"/>
          <w:sz w:val="24"/>
          <w:szCs w:val="24"/>
          <w:lang w:val="es-MX"/>
        </w:rPr>
      </w:pPr>
      <w:r w:rsidRPr="005A0C93">
        <w:rPr>
          <w:rFonts w:ascii="Century Gothic" w:eastAsia="Calibri" w:hAnsi="Century Gothic" w:cs="Times New Roman"/>
          <w:sz w:val="24"/>
          <w:szCs w:val="24"/>
          <w:lang w:val="es-MX"/>
        </w:rPr>
        <w:t>Trabajar con  prog</w:t>
      </w:r>
      <w:r>
        <w:rPr>
          <w:rFonts w:ascii="Century Gothic" w:eastAsia="Calibri" w:hAnsi="Century Gothic" w:cs="Times New Roman"/>
          <w:sz w:val="24"/>
          <w:szCs w:val="24"/>
          <w:lang w:val="es-MX"/>
        </w:rPr>
        <w:t>ramas de inteligencia emocional.</w:t>
      </w:r>
    </w:p>
    <w:p w:rsidR="00581191" w:rsidRPr="005A0C93" w:rsidRDefault="00581191" w:rsidP="00581191">
      <w:pPr>
        <w:pStyle w:val="Prrafodelista"/>
        <w:numPr>
          <w:ilvl w:val="0"/>
          <w:numId w:val="2"/>
        </w:numPr>
        <w:spacing w:after="160" w:line="259" w:lineRule="auto"/>
        <w:rPr>
          <w:rFonts w:ascii="Century Gothic" w:eastAsia="Calibri" w:hAnsi="Century Gothic" w:cs="Times New Roman"/>
          <w:sz w:val="24"/>
          <w:szCs w:val="24"/>
          <w:lang w:val="es-MX"/>
        </w:rPr>
      </w:pPr>
      <w:r w:rsidRPr="005A0C93">
        <w:rPr>
          <w:rFonts w:ascii="Century Gothic" w:eastAsia="Calibri" w:hAnsi="Century Gothic" w:cs="Times New Roman"/>
          <w:sz w:val="24"/>
          <w:szCs w:val="24"/>
          <w:lang w:val="es-MX"/>
        </w:rPr>
        <w:t xml:space="preserve">Trabajar con cuentos para </w:t>
      </w:r>
      <w:r>
        <w:rPr>
          <w:rFonts w:ascii="Century Gothic" w:eastAsia="Calibri" w:hAnsi="Century Gothic" w:cs="Times New Roman"/>
          <w:sz w:val="24"/>
          <w:szCs w:val="24"/>
          <w:lang w:val="es-MX"/>
        </w:rPr>
        <w:t>el manejo de las emociones.</w:t>
      </w:r>
    </w:p>
    <w:p w:rsidR="00581191" w:rsidRDefault="00581191" w:rsidP="00581191">
      <w:pPr>
        <w:pStyle w:val="Prrafodelista"/>
        <w:spacing w:after="160" w:line="259" w:lineRule="auto"/>
        <w:rPr>
          <w:rFonts w:ascii="Century Gothic" w:eastAsia="Calibri" w:hAnsi="Century Gothic" w:cs="Times New Roman"/>
          <w:sz w:val="24"/>
          <w:szCs w:val="24"/>
          <w:lang w:val="es-MX"/>
        </w:rPr>
      </w:pPr>
    </w:p>
    <w:p w:rsidR="00581191" w:rsidRPr="008E1BD3" w:rsidRDefault="00581191" w:rsidP="00581191">
      <w:pPr>
        <w:spacing w:after="160" w:line="256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s-MX"/>
        </w:rPr>
      </w:pPr>
      <w:r w:rsidRPr="008E1BD3">
        <w:rPr>
          <w:rFonts w:ascii="Century Gothic" w:eastAsia="Calibri" w:hAnsi="Century Gothic" w:cs="Times New Roman"/>
          <w:b/>
          <w:sz w:val="24"/>
          <w:szCs w:val="24"/>
          <w:lang w:val="es-MX"/>
        </w:rPr>
        <w:t xml:space="preserve">SECUENCIA DIDÁCTICA </w:t>
      </w:r>
    </w:p>
    <w:p w:rsidR="00581191" w:rsidRPr="008E1BD3" w:rsidRDefault="00581191" w:rsidP="00581191">
      <w:pPr>
        <w:spacing w:after="160" w:line="256" w:lineRule="auto"/>
        <w:jc w:val="center"/>
        <w:rPr>
          <w:rFonts w:ascii="Century Gothic" w:eastAsia="Calibri" w:hAnsi="Century Gothic" w:cs="Times New Roman"/>
          <w:b/>
          <w:sz w:val="24"/>
          <w:szCs w:val="24"/>
          <w:lang w:val="es-MX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9962"/>
      </w:tblGrid>
      <w:tr w:rsidR="00581191" w:rsidRPr="008E1BD3" w:rsidTr="002F764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91" w:rsidRPr="008E1BD3" w:rsidRDefault="00581191" w:rsidP="002F7649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ESTRATEGIA:  “NUESTRAS EMOCIONES”</w:t>
            </w:r>
          </w:p>
          <w:p w:rsidR="00581191" w:rsidRDefault="00581191" w:rsidP="002F7649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581191" w:rsidRPr="00E57F89" w:rsidRDefault="00581191" w:rsidP="002F764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Century Gothic" w:eastAsia="Times New Roman" w:hAnsi="Century Gothic" w:cs="Helvetica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PROPÓSITO:</w:t>
            </w:r>
            <w:r w:rsidRPr="00A2315E">
              <w:rPr>
                <w:rFonts w:ascii="Century Gothic" w:eastAsia="Times New Roman" w:hAnsi="Century Gothic" w:cs="Helvetica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entury Gothic" w:eastAsia="Times New Roman" w:hAnsi="Century Gothic" w:cs="Helvetica"/>
                <w:color w:val="000000"/>
                <w:sz w:val="24"/>
                <w:szCs w:val="24"/>
                <w:lang w:eastAsia="es-MX"/>
              </w:rPr>
              <w:t>Ofrecer</w:t>
            </w:r>
            <w:r w:rsidRPr="00E57F89">
              <w:rPr>
                <w:rFonts w:ascii="Century Gothic" w:eastAsia="Times New Roman" w:hAnsi="Century Gothic" w:cs="Helvetica"/>
                <w:color w:val="000000"/>
                <w:sz w:val="24"/>
                <w:szCs w:val="24"/>
                <w:lang w:eastAsia="es-MX"/>
              </w:rPr>
              <w:t xml:space="preserve"> estrategias de autorregulación emocional pa</w:t>
            </w:r>
            <w:r w:rsidRPr="00A2315E">
              <w:rPr>
                <w:rFonts w:ascii="Century Gothic" w:eastAsia="Times New Roman" w:hAnsi="Century Gothic" w:cs="Helvetica"/>
                <w:color w:val="000000"/>
                <w:sz w:val="24"/>
                <w:szCs w:val="24"/>
                <w:lang w:eastAsia="es-MX"/>
              </w:rPr>
              <w:t xml:space="preserve">ra tres situaciones concretas: </w:t>
            </w:r>
            <w:r w:rsidRPr="00E57F89">
              <w:rPr>
                <w:rFonts w:ascii="Century Gothic" w:eastAsia="Times New Roman" w:hAnsi="Century Gothic" w:cs="Helvetica"/>
                <w:color w:val="000000"/>
                <w:sz w:val="24"/>
                <w:szCs w:val="24"/>
                <w:lang w:eastAsia="es-MX"/>
              </w:rPr>
              <w:t>el enfado, la tristeza y el miedo.</w:t>
            </w:r>
          </w:p>
          <w:p w:rsidR="00581191" w:rsidRPr="008E1BD3" w:rsidRDefault="00581191" w:rsidP="002F7649">
            <w:pPr>
              <w:rPr>
                <w:rFonts w:ascii="Century Gothic" w:hAnsi="Century Gothic"/>
                <w:sz w:val="24"/>
                <w:szCs w:val="24"/>
              </w:rPr>
            </w:pPr>
            <w:r w:rsidRPr="008E1BD3">
              <w:rPr>
                <w:rFonts w:ascii="Century Gothic" w:hAnsi="Century Gothic"/>
                <w:sz w:val="24"/>
                <w:szCs w:val="24"/>
              </w:rPr>
              <w:t>INICIO</w:t>
            </w: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Presentar a los alumnos una imagen del semáforo de las emociones y explicarles en qué consiste este semáforo.</w:t>
            </w:r>
          </w:p>
          <w:p w:rsidR="00581191" w:rsidRPr="008E1BD3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Pedir que expresen como se han sentido en los últimos días que emociones hay tenido y a que se deben.</w:t>
            </w: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DESARROLLO:</w:t>
            </w: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Leer el cuento para el manejo de las emociones “Juanito y las ovejitas”.</w:t>
            </w: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En este cuento Juanito identifica emociones como la ira, la tristeza y el miedo. Sus amigos duendes le ofrecen algunas formas para canalizar y procesar esas emociones:</w:t>
            </w: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Para la ira soplar una pluma.</w:t>
            </w: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Para la tristeza elaborar una Catarina con una piedra a la que le cuenta sus penas.</w:t>
            </w: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Para la soledad abrazar un peluche.</w:t>
            </w: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Después de leer el cuento a los niños se propone que ellos también tengan y/o elaboren los recursos que se ofrecen en el cuento o que también propongan otras ideas para procesar sus emociones.</w:t>
            </w:r>
          </w:p>
          <w:p w:rsidR="00581191" w:rsidRPr="008E1BD3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581191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8E1BD3">
              <w:rPr>
                <w:rFonts w:ascii="Century Gothic" w:hAnsi="Century Gothic"/>
                <w:sz w:val="24"/>
                <w:szCs w:val="24"/>
              </w:rPr>
              <w:t>CIERRE:</w:t>
            </w:r>
          </w:p>
          <w:p w:rsidR="00581191" w:rsidRPr="008E1BD3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Realizar hojas de trabajo sobre el tema y posteriormente pedir a los niños que elaboren un video donde platiquen como se han sentido y que estrategias propias o del cuento han utilizado para autorregular sus emociones.</w:t>
            </w:r>
          </w:p>
        </w:tc>
      </w:tr>
      <w:tr w:rsidR="00581191" w:rsidRPr="008E1BD3" w:rsidTr="002F764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91" w:rsidRPr="008E1BD3" w:rsidRDefault="00581191" w:rsidP="002F7649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81191" w:rsidRPr="008E1BD3" w:rsidTr="002F7649"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91" w:rsidRPr="008E1BD3" w:rsidRDefault="00581191" w:rsidP="002F7649">
            <w:pPr>
              <w:rPr>
                <w:rFonts w:ascii="Century Gothic" w:hAnsi="Century Gothic"/>
                <w:sz w:val="24"/>
                <w:szCs w:val="24"/>
              </w:rPr>
            </w:pPr>
            <w:r w:rsidRPr="008E1BD3">
              <w:rPr>
                <w:rFonts w:ascii="Century Gothic" w:hAnsi="Century Gothic"/>
                <w:sz w:val="24"/>
                <w:szCs w:val="24"/>
              </w:rPr>
              <w:t>RECURSOS DIDÁCTICOS:</w:t>
            </w:r>
          </w:p>
          <w:p w:rsidR="00581191" w:rsidRPr="008E1BD3" w:rsidRDefault="00581191" w:rsidP="00581191">
            <w:pPr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Audio cuento “Juanito y las ovejitas</w:t>
            </w:r>
            <w:r w:rsidRPr="008E1BD3">
              <w:rPr>
                <w:rFonts w:ascii="Century Gothic" w:hAnsi="Century Gothic"/>
                <w:sz w:val="24"/>
                <w:szCs w:val="24"/>
              </w:rPr>
              <w:t>”.</w:t>
            </w:r>
          </w:p>
          <w:p w:rsidR="00581191" w:rsidRPr="008E1BD3" w:rsidRDefault="00581191" w:rsidP="00581191">
            <w:pPr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Una piedra, pinturas, pinceles (para elaborar la Catarina)</w:t>
            </w:r>
          </w:p>
          <w:p w:rsidR="00581191" w:rsidRPr="008E1BD3" w:rsidRDefault="00581191" w:rsidP="00581191">
            <w:pPr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 peluche</w:t>
            </w:r>
          </w:p>
          <w:p w:rsidR="00581191" w:rsidRPr="008E1BD3" w:rsidRDefault="00581191" w:rsidP="00581191">
            <w:pPr>
              <w:numPr>
                <w:ilvl w:val="0"/>
                <w:numId w:val="3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Una pluma</w:t>
            </w:r>
          </w:p>
          <w:p w:rsidR="00581191" w:rsidRPr="008E1BD3" w:rsidRDefault="00581191" w:rsidP="002F7649">
            <w:pPr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581191" w:rsidRPr="006F5434" w:rsidRDefault="00581191" w:rsidP="00581191">
      <w:pPr>
        <w:spacing w:after="160" w:line="259" w:lineRule="auto"/>
        <w:rPr>
          <w:rFonts w:ascii="Century Gothic" w:eastAsia="Calibri" w:hAnsi="Century Gothic" w:cs="Times New Roman"/>
          <w:sz w:val="24"/>
          <w:szCs w:val="24"/>
          <w:lang w:val="es-MX"/>
        </w:rPr>
      </w:pPr>
    </w:p>
    <w:p w:rsidR="00EB6997" w:rsidRDefault="00EB6997" w:rsidP="00EB6997">
      <w:pPr>
        <w:spacing w:after="160" w:line="259" w:lineRule="auto"/>
        <w:contextualSpacing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 xml:space="preserve">2.- </w:t>
      </w:r>
      <w:r w:rsidR="00581191" w:rsidRPr="00EB6997">
        <w:rPr>
          <w:rFonts w:ascii="Century Gothic" w:eastAsia="Calibri" w:hAnsi="Century Gothic" w:cs="Times New Roman"/>
          <w:sz w:val="24"/>
          <w:szCs w:val="24"/>
          <w:lang w:val="es-MX"/>
        </w:rPr>
        <w:t>Material con orientaciones para las familias sobre cómo favorecer ambientes propicios para el aprendizaje</w:t>
      </w:r>
      <w:r>
        <w:rPr>
          <w:rFonts w:ascii="Century Gothic" w:eastAsia="Calibri" w:hAnsi="Century Gothic" w:cs="Times New Roman"/>
          <w:sz w:val="24"/>
          <w:szCs w:val="24"/>
          <w:lang w:val="es-MX"/>
        </w:rPr>
        <w:t>.</w:t>
      </w:r>
    </w:p>
    <w:p w:rsidR="007D1A51" w:rsidRDefault="007D1A51" w:rsidP="007D1A51">
      <w:pPr>
        <w:spacing w:after="160" w:line="259" w:lineRule="auto"/>
        <w:jc w:val="both"/>
        <w:rPr>
          <w:rFonts w:ascii="Century Gothic" w:eastAsia="Calibri" w:hAnsi="Century Gothic" w:cs="Times New Roman"/>
          <w:sz w:val="24"/>
          <w:szCs w:val="24"/>
          <w:lang w:val="es-MX"/>
        </w:rPr>
      </w:pPr>
    </w:p>
    <w:p w:rsidR="00EB6997" w:rsidRPr="007D1A51" w:rsidRDefault="00EB6997" w:rsidP="007D1A51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eastAsia="Calibri" w:hAnsi="Century Gothic" w:cs="Times New Roman"/>
          <w:sz w:val="24"/>
          <w:szCs w:val="24"/>
          <w:lang w:val="es-MX"/>
        </w:rPr>
      </w:pPr>
      <w:r w:rsidRPr="007D1A51">
        <w:rPr>
          <w:rFonts w:ascii="Century Gothic" w:eastAsia="Calibri" w:hAnsi="Century Gothic" w:cs="Times New Roman"/>
          <w:sz w:val="24"/>
          <w:szCs w:val="24"/>
          <w:lang w:val="es-MX"/>
        </w:rPr>
        <w:t>Enviar a los padres de familia una infografía al grupo de WhatsApp con orientaciones para favorecer un ambiente de acompañamiento y apoyo sostenido a los alumnos.</w:t>
      </w:r>
    </w:p>
    <w:p w:rsidR="00EB6997" w:rsidRDefault="00EB6997" w:rsidP="00EB699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Las actividades de Ed. Socioemocional estarán enfocadas al trabajo de la inteligencia emocional, en éstas actividades se darán sugerencias prácticas para la autorregulación emocional.</w:t>
      </w:r>
    </w:p>
    <w:p w:rsidR="00EB6997" w:rsidRDefault="00EB6997" w:rsidP="00EB699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Apoyo de los programas de Ed. Socioemocional de “Aprende en casa”.</w:t>
      </w:r>
    </w:p>
    <w:p w:rsidR="00EB6997" w:rsidRDefault="00EB6997" w:rsidP="00EB699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Materiales como videos y lecturas adicionales a lo que ofrece la TV.</w:t>
      </w:r>
    </w:p>
    <w:p w:rsidR="00EB6997" w:rsidRPr="00EB6997" w:rsidRDefault="00EB6997" w:rsidP="00EB699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Atención vía telefónica y mensajería por WhatsApp.</w:t>
      </w:r>
    </w:p>
    <w:p w:rsidR="00581191" w:rsidRDefault="00EB6997" w:rsidP="00EB6997">
      <w:pPr>
        <w:spacing w:after="160" w:line="259" w:lineRule="auto"/>
        <w:contextualSpacing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R</w:t>
      </w:r>
      <w:r w:rsidR="00581191" w:rsidRPr="00EB6997">
        <w:rPr>
          <w:rFonts w:ascii="Century Gothic" w:eastAsia="Calibri" w:hAnsi="Century Gothic" w:cs="Times New Roman"/>
          <w:sz w:val="24"/>
          <w:szCs w:val="24"/>
          <w:lang w:val="es-MX"/>
        </w:rPr>
        <w:t xml:space="preserve">ecomendaciones </w:t>
      </w:r>
      <w:r>
        <w:rPr>
          <w:rFonts w:ascii="Century Gothic" w:eastAsia="Calibri" w:hAnsi="Century Gothic" w:cs="Times New Roman"/>
          <w:sz w:val="24"/>
          <w:szCs w:val="24"/>
          <w:lang w:val="es-MX"/>
        </w:rPr>
        <w:t>para los procesos de evaluación:</w:t>
      </w:r>
    </w:p>
    <w:p w:rsidR="00EB6997" w:rsidRDefault="00EB6997" w:rsidP="00EB6997">
      <w:pPr>
        <w:pStyle w:val="Prrafodelista"/>
        <w:numPr>
          <w:ilvl w:val="0"/>
          <w:numId w:val="3"/>
        </w:numPr>
        <w:spacing w:after="160" w:line="259" w:lineRule="auto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Cumplimiento con las actividades de clase.</w:t>
      </w:r>
    </w:p>
    <w:p w:rsidR="00EB6997" w:rsidRDefault="00EB6997" w:rsidP="00EB6997">
      <w:pPr>
        <w:pStyle w:val="Prrafodelista"/>
        <w:numPr>
          <w:ilvl w:val="0"/>
          <w:numId w:val="3"/>
        </w:numPr>
        <w:spacing w:after="160" w:line="259" w:lineRule="auto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Autoevaluación y sugerencias por parte de los alumnos.</w:t>
      </w:r>
    </w:p>
    <w:p w:rsidR="00EB6997" w:rsidRDefault="00EB6997" w:rsidP="00EB6997">
      <w:pPr>
        <w:pStyle w:val="Prrafodelista"/>
        <w:numPr>
          <w:ilvl w:val="0"/>
          <w:numId w:val="3"/>
        </w:numPr>
        <w:spacing w:after="160" w:line="259" w:lineRule="auto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Coevaluación y sugerencias por parte de  los padres de familia.</w:t>
      </w:r>
    </w:p>
    <w:p w:rsidR="00EB6997" w:rsidRPr="00247A35" w:rsidRDefault="007F740E" w:rsidP="00EB699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Century Gothic" w:eastAsia="Calibri" w:hAnsi="Century Gothic" w:cs="Times New Roman"/>
          <w:sz w:val="24"/>
          <w:szCs w:val="24"/>
          <w:lang w:val="es-MX"/>
        </w:rPr>
      </w:pPr>
      <w:r>
        <w:rPr>
          <w:rFonts w:ascii="Century Gothic" w:eastAsia="Calibri" w:hAnsi="Century Gothic" w:cs="Times New Roman"/>
          <w:sz w:val="24"/>
          <w:szCs w:val="24"/>
          <w:lang w:val="es-MX"/>
        </w:rPr>
        <w:t>Atención vía telefónica y mensajería por WhatsApp.</w:t>
      </w:r>
      <w:bookmarkStart w:id="0" w:name="_GoBack"/>
      <w:bookmarkEnd w:id="0"/>
    </w:p>
    <w:p w:rsidR="00A02EFF" w:rsidRPr="00581191" w:rsidRDefault="00A02EFF">
      <w:pPr>
        <w:rPr>
          <w:lang w:val="es-MX"/>
        </w:rPr>
      </w:pPr>
    </w:p>
    <w:sectPr w:rsidR="00A02EFF" w:rsidRPr="00581191" w:rsidSect="0058119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05EE"/>
    <w:multiLevelType w:val="hybridMultilevel"/>
    <w:tmpl w:val="5B509A44"/>
    <w:lvl w:ilvl="0" w:tplc="99C21692">
      <w:start w:val="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2897"/>
    <w:multiLevelType w:val="hybridMultilevel"/>
    <w:tmpl w:val="840EABCA"/>
    <w:lvl w:ilvl="0" w:tplc="D4820148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D2413E"/>
    <w:multiLevelType w:val="hybridMultilevel"/>
    <w:tmpl w:val="AB14CD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91"/>
    <w:rsid w:val="00247A35"/>
    <w:rsid w:val="00581191"/>
    <w:rsid w:val="007D1A51"/>
    <w:rsid w:val="007F740E"/>
    <w:rsid w:val="00A02EFF"/>
    <w:rsid w:val="00EB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19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81191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8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1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191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581191"/>
    <w:pPr>
      <w:spacing w:after="0" w:line="240" w:lineRule="auto"/>
    </w:pPr>
    <w:rPr>
      <w:rFonts w:ascii="Calibri" w:eastAsia="Calibri" w:hAnsi="Calibri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581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MARU_CHAN</dc:creator>
  <cp:lastModifiedBy>MARU_CHAN</cp:lastModifiedBy>
  <cp:revision>5</cp:revision>
  <dcterms:created xsi:type="dcterms:W3CDTF">2021-02-22T05:48:00Z</dcterms:created>
  <dcterms:modified xsi:type="dcterms:W3CDTF">2021-02-22T06:20:00Z</dcterms:modified>
</cp:coreProperties>
</file>