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DA" w:rsidRPr="007C1DDA" w:rsidRDefault="007C1DDA" w:rsidP="007C1DDA">
      <w:pPr>
        <w:widowControl w:val="0"/>
        <w:spacing w:after="0" w:line="240" w:lineRule="auto"/>
        <w:jc w:val="center"/>
        <w:rPr>
          <w:rFonts w:ascii="KG Shake it Off" w:eastAsia="Century Gothic" w:hAnsi="KG Shake it Off" w:cs="Century Gothic"/>
          <w:b/>
          <w:color w:val="31849B" w:themeColor="accent5" w:themeShade="BF"/>
          <w:sz w:val="36"/>
          <w:szCs w:val="36"/>
        </w:rPr>
      </w:pPr>
      <w:r w:rsidRPr="007C1DDA">
        <w:rPr>
          <w:rFonts w:ascii="KG Shake it Off" w:eastAsia="Century Gothic" w:hAnsi="KG Shake it Off" w:cs="Century Gothic"/>
          <w:b/>
          <w:color w:val="31849B" w:themeColor="accent5" w:themeShade="BF"/>
          <w:sz w:val="36"/>
          <w:szCs w:val="36"/>
        </w:rPr>
        <w:t>Planeación Didáctica</w:t>
      </w:r>
    </w:p>
    <w:p w:rsidR="005A2F1B" w:rsidRPr="007C1DDA" w:rsidRDefault="007C1DDA" w:rsidP="007C1DDA">
      <w:pPr>
        <w:spacing w:after="0" w:line="240" w:lineRule="auto"/>
        <w:contextualSpacing/>
        <w:jc w:val="center"/>
        <w:rPr>
          <w:rFonts w:ascii="KG Shake it Off" w:eastAsia="Century Gothic" w:hAnsi="KG Shake it Off" w:cs="Century Gothic"/>
          <w:color w:val="0D0D0D" w:themeColor="text1" w:themeTint="F2"/>
          <w:sz w:val="20"/>
          <w:szCs w:val="20"/>
        </w:rPr>
      </w:pPr>
      <w:r w:rsidRPr="007C1DDA">
        <w:rPr>
          <w:rFonts w:ascii="KG Shake it Off" w:eastAsia="Century Gothic" w:hAnsi="KG Shake it Off" w:cs="Century Gothic"/>
          <w:b/>
          <w:color w:val="0D0D0D" w:themeColor="text1" w:themeTint="F2"/>
          <w:sz w:val="20"/>
          <w:szCs w:val="20"/>
        </w:rPr>
        <w:t>Jardín de Niños:</w:t>
      </w:r>
      <w:r w:rsidRPr="007C1DDA">
        <w:rPr>
          <w:rFonts w:ascii="KG Shake it Off" w:eastAsia="Century Gothic" w:hAnsi="KG Shake it Off" w:cs="Century Gothic"/>
          <w:color w:val="0D0D0D" w:themeColor="text1" w:themeTint="F2"/>
          <w:sz w:val="20"/>
          <w:szCs w:val="20"/>
        </w:rPr>
        <w:t xml:space="preserve"> “Profa. Ma. Francisca I</w:t>
      </w:r>
      <w:r>
        <w:rPr>
          <w:rFonts w:ascii="KG Shake it Off" w:eastAsia="Century Gothic" w:hAnsi="KG Shake it Off" w:cs="Century Gothic"/>
          <w:color w:val="0D0D0D" w:themeColor="text1" w:themeTint="F2"/>
          <w:sz w:val="20"/>
          <w:szCs w:val="20"/>
        </w:rPr>
        <w:t xml:space="preserve">turbe Vda. de Blanco”          </w:t>
      </w:r>
    </w:p>
    <w:p w:rsidR="005A2F1B" w:rsidRPr="005A2F1B" w:rsidRDefault="005A2F1B" w:rsidP="005A2F1B">
      <w:pPr>
        <w:spacing w:after="0" w:line="240" w:lineRule="auto"/>
        <w:rPr>
          <w:rFonts w:ascii="Century Gothic" w:eastAsia="Century Gothic" w:hAnsi="Century Gothic" w:cs="Century Gothic"/>
          <w:color w:val="0D0D0D" w:themeColor="text1" w:themeTint="F2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929" w:tblpY="184"/>
        <w:tblW w:w="15134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  <w:insideH w:val="dotDash" w:sz="4" w:space="0" w:color="00B050"/>
          <w:insideV w:val="dotDash" w:sz="4" w:space="0" w:color="00B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52"/>
        <w:gridCol w:w="4036"/>
        <w:gridCol w:w="894"/>
        <w:gridCol w:w="818"/>
        <w:gridCol w:w="1425"/>
        <w:gridCol w:w="4609"/>
      </w:tblGrid>
      <w:tr w:rsidR="005A2F1B" w:rsidRPr="005A2F1B" w:rsidTr="007C1DDA">
        <w:trPr>
          <w:trHeight w:val="188"/>
        </w:trPr>
        <w:tc>
          <w:tcPr>
            <w:tcW w:w="3352" w:type="dxa"/>
            <w:tcBorders>
              <w:right w:val="dotDash" w:sz="4" w:space="0" w:color="00B050"/>
            </w:tcBorders>
            <w:shd w:val="clear" w:color="auto" w:fill="FFFFFF" w:themeFill="background1"/>
          </w:tcPr>
          <w:p w:rsidR="005A2F1B" w:rsidRPr="005A2F1B" w:rsidRDefault="005A2F1B" w:rsidP="007C1DDA">
            <w:pPr>
              <w:contextualSpacing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  <w:t>Nombre de la educadora:</w:t>
            </w:r>
          </w:p>
        </w:tc>
        <w:tc>
          <w:tcPr>
            <w:tcW w:w="4930" w:type="dxa"/>
            <w:gridSpan w:val="2"/>
            <w:tcBorders>
              <w:right w:val="dotDash" w:sz="4" w:space="0" w:color="00B050"/>
            </w:tcBorders>
            <w:shd w:val="clear" w:color="auto" w:fill="FFFFFF" w:themeFill="background1"/>
          </w:tcPr>
          <w:p w:rsidR="005A2F1B" w:rsidRPr="005A2F1B" w:rsidRDefault="005A2F1B" w:rsidP="007C1DDA">
            <w:pPr>
              <w:widowControl w:val="0"/>
              <w:contextualSpacing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  <w:t xml:space="preserve">MARIA DE LOURDES DIAZ ORTIZ </w:t>
            </w:r>
          </w:p>
        </w:tc>
        <w:tc>
          <w:tcPr>
            <w:tcW w:w="818" w:type="dxa"/>
            <w:tcBorders>
              <w:left w:val="dotDash" w:sz="4" w:space="0" w:color="00B050"/>
            </w:tcBorders>
            <w:shd w:val="clear" w:color="auto" w:fill="FFFFFF" w:themeFill="background1"/>
          </w:tcPr>
          <w:p w:rsidR="005A2F1B" w:rsidRPr="005A2F1B" w:rsidRDefault="005A2F1B" w:rsidP="007C1DDA">
            <w:pPr>
              <w:contextualSpacing/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  <w:t>Grupo:</w:t>
            </w:r>
          </w:p>
        </w:tc>
        <w:tc>
          <w:tcPr>
            <w:tcW w:w="6034" w:type="dxa"/>
            <w:gridSpan w:val="2"/>
            <w:tcBorders>
              <w:left w:val="dotDash" w:sz="4" w:space="0" w:color="00B050"/>
            </w:tcBorders>
            <w:shd w:val="clear" w:color="auto" w:fill="FFFFFF" w:themeFill="background1"/>
          </w:tcPr>
          <w:p w:rsidR="005A2F1B" w:rsidRPr="005A2F1B" w:rsidRDefault="005A2F1B" w:rsidP="007C1DDA">
            <w:pPr>
              <w:contextualSpacing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  <w:t xml:space="preserve">3º.  “A” </w:t>
            </w:r>
          </w:p>
        </w:tc>
      </w:tr>
      <w:tr w:rsidR="005A2F1B" w:rsidRPr="005A2F1B" w:rsidTr="007C1DDA">
        <w:trPr>
          <w:trHeight w:val="277"/>
        </w:trPr>
        <w:tc>
          <w:tcPr>
            <w:tcW w:w="7388" w:type="dxa"/>
            <w:gridSpan w:val="2"/>
            <w:shd w:val="clear" w:color="auto" w:fill="FFFFFF" w:themeFill="background1"/>
          </w:tcPr>
          <w:p w:rsidR="005A2F1B" w:rsidRPr="005A2F1B" w:rsidRDefault="005A2F1B" w:rsidP="007C1DDA">
            <w:pPr>
              <w:widowControl w:val="0"/>
              <w:jc w:val="center"/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  <w:t>Nombre de la Situación Didáctica:</w:t>
            </w:r>
          </w:p>
          <w:p w:rsidR="005A2F1B" w:rsidRPr="005A2F1B" w:rsidRDefault="005A2F1B" w:rsidP="007C1DDA">
            <w:pPr>
              <w:widowControl w:val="0"/>
              <w:contextualSpacing/>
              <w:jc w:val="center"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  <w:t xml:space="preserve">Artistas de la primavera </w:t>
            </w:r>
          </w:p>
        </w:tc>
        <w:tc>
          <w:tcPr>
            <w:tcW w:w="3137" w:type="dxa"/>
            <w:gridSpan w:val="3"/>
            <w:shd w:val="clear" w:color="auto" w:fill="FFFFFF" w:themeFill="background1"/>
          </w:tcPr>
          <w:p w:rsidR="005A2F1B" w:rsidRPr="005A2F1B" w:rsidRDefault="005A2F1B" w:rsidP="007C1DDA">
            <w:pPr>
              <w:widowControl w:val="0"/>
              <w:ind w:left="35"/>
              <w:jc w:val="center"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  <w:t>Fecha de Inicio:</w:t>
            </w:r>
          </w:p>
          <w:p w:rsidR="005A2F1B" w:rsidRPr="005A2F1B" w:rsidRDefault="005A2F1B" w:rsidP="007C1DDA">
            <w:pPr>
              <w:widowControl w:val="0"/>
              <w:jc w:val="center"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  <w:t xml:space="preserve">13 de marzo </w:t>
            </w:r>
          </w:p>
        </w:tc>
        <w:tc>
          <w:tcPr>
            <w:tcW w:w="4609" w:type="dxa"/>
            <w:shd w:val="clear" w:color="auto" w:fill="FFFFFF" w:themeFill="background1"/>
          </w:tcPr>
          <w:p w:rsidR="005A2F1B" w:rsidRPr="005A2F1B" w:rsidRDefault="005A2F1B" w:rsidP="007C1DDA">
            <w:pPr>
              <w:widowControl w:val="0"/>
              <w:contextualSpacing/>
              <w:jc w:val="center"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  <w:t>Fecha de término:</w:t>
            </w:r>
          </w:p>
          <w:p w:rsidR="005A2F1B" w:rsidRPr="005A2F1B" w:rsidRDefault="005A2F1B" w:rsidP="007C1DDA">
            <w:pPr>
              <w:widowControl w:val="0"/>
              <w:contextualSpacing/>
              <w:jc w:val="center"/>
              <w:rPr>
                <w:rFonts w:ascii="Century Gothic" w:eastAsia="Century Gothic" w:hAnsi="Century Gothic" w:cs="Century Gothic"/>
                <w:color w:val="0D0D0D" w:themeColor="text1" w:themeTint="F2"/>
                <w:sz w:val="20"/>
                <w:szCs w:val="20"/>
              </w:rPr>
            </w:pPr>
            <w:r w:rsidRPr="005A2F1B">
              <w:rPr>
                <w:rFonts w:ascii="Century Gothic" w:eastAsia="Century Gothic" w:hAnsi="Century Gothic" w:cs="Century Gothic"/>
                <w:color w:val="0D0D0D" w:themeColor="text1" w:themeTint="F2"/>
                <w:sz w:val="20"/>
                <w:szCs w:val="20"/>
              </w:rPr>
              <w:t xml:space="preserve">30 de marzo </w:t>
            </w:r>
          </w:p>
        </w:tc>
      </w:tr>
    </w:tbl>
    <w:p w:rsidR="005A2F1B" w:rsidRPr="005A2F1B" w:rsidRDefault="005A2F1B" w:rsidP="005A2F1B">
      <w:pPr>
        <w:spacing w:after="0" w:line="240" w:lineRule="auto"/>
        <w:rPr>
          <w:rFonts w:ascii="Century Gothic" w:eastAsia="Century Gothic" w:hAnsi="Century Gothic" w:cs="Century Gothic"/>
          <w:color w:val="0D0D0D" w:themeColor="text1" w:themeTint="F2"/>
          <w:sz w:val="10"/>
          <w:szCs w:val="10"/>
        </w:rPr>
      </w:pPr>
      <w:bookmarkStart w:id="0" w:name="_GoBack"/>
    </w:p>
    <w:tbl>
      <w:tblPr>
        <w:tblStyle w:val="Tablaconcuadrcula"/>
        <w:tblpPr w:leftFromText="141" w:rightFromText="141" w:vertAnchor="text" w:horzAnchor="margin" w:tblpXSpec="center" w:tblpY="1210"/>
        <w:tblOverlap w:val="never"/>
        <w:tblW w:w="15070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  <w:insideH w:val="dotDash" w:sz="4" w:space="0" w:color="00B050"/>
          <w:insideV w:val="dotDash" w:sz="4" w:space="0" w:color="00B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93"/>
        <w:gridCol w:w="1701"/>
        <w:gridCol w:w="1701"/>
        <w:gridCol w:w="8975"/>
      </w:tblGrid>
      <w:tr w:rsidR="005A2F1B" w:rsidRPr="005A2F1B" w:rsidTr="005A2F1B">
        <w:trPr>
          <w:trHeight w:val="313"/>
        </w:trPr>
        <w:tc>
          <w:tcPr>
            <w:tcW w:w="2693" w:type="dxa"/>
            <w:shd w:val="clear" w:color="auto" w:fill="FFFFFF" w:themeFill="background1"/>
          </w:tcPr>
          <w:bookmarkEnd w:id="0"/>
          <w:p w:rsidR="005A2F1B" w:rsidRPr="005A2F1B" w:rsidRDefault="005A2F1B" w:rsidP="005A2F1B">
            <w:pPr>
              <w:contextualSpacing/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  <w:t xml:space="preserve">Campo de formación académica </w:t>
            </w:r>
            <w:proofErr w:type="spellStart"/>
            <w:r w:rsidRPr="005A2F1B"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  <w:t>ó</w:t>
            </w:r>
            <w:proofErr w:type="spellEnd"/>
            <w:r w:rsidRPr="005A2F1B"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  <w:t xml:space="preserve">  Área de desarrollo personal y social.</w:t>
            </w:r>
          </w:p>
        </w:tc>
        <w:tc>
          <w:tcPr>
            <w:tcW w:w="1701" w:type="dxa"/>
            <w:shd w:val="clear" w:color="auto" w:fill="FFFFFF" w:themeFill="background1"/>
          </w:tcPr>
          <w:p w:rsidR="005A2F1B" w:rsidRPr="005A2F1B" w:rsidRDefault="005A2F1B" w:rsidP="005A2F1B">
            <w:pPr>
              <w:spacing w:after="160" w:line="259" w:lineRule="auto"/>
              <w:ind w:left="95"/>
              <w:contextualSpacing/>
              <w:jc w:val="center"/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  <w:t>Organizador curricular 1</w:t>
            </w:r>
          </w:p>
        </w:tc>
        <w:tc>
          <w:tcPr>
            <w:tcW w:w="1701" w:type="dxa"/>
            <w:shd w:val="clear" w:color="auto" w:fill="FFFFFF" w:themeFill="background1"/>
          </w:tcPr>
          <w:p w:rsidR="005A2F1B" w:rsidRPr="005A2F1B" w:rsidRDefault="005A2F1B" w:rsidP="005A2F1B">
            <w:pPr>
              <w:spacing w:after="160" w:line="259" w:lineRule="auto"/>
              <w:ind w:left="95"/>
              <w:contextualSpacing/>
              <w:jc w:val="center"/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  <w:t>Organizador curricular 2</w:t>
            </w:r>
          </w:p>
        </w:tc>
        <w:tc>
          <w:tcPr>
            <w:tcW w:w="8975" w:type="dxa"/>
            <w:shd w:val="clear" w:color="auto" w:fill="FFFFFF" w:themeFill="background1"/>
          </w:tcPr>
          <w:p w:rsidR="005A2F1B" w:rsidRPr="005A2F1B" w:rsidRDefault="005A2F1B" w:rsidP="005A2F1B">
            <w:pPr>
              <w:spacing w:after="160" w:line="259" w:lineRule="auto"/>
              <w:ind w:left="95"/>
              <w:contextualSpacing/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  <w:t xml:space="preserve">Aprendizajes esperados                                                                                                           </w:t>
            </w:r>
          </w:p>
        </w:tc>
      </w:tr>
      <w:tr w:rsidR="005A2F1B" w:rsidRPr="005A2F1B" w:rsidTr="005A2F1B">
        <w:trPr>
          <w:trHeight w:val="313"/>
        </w:trPr>
        <w:tc>
          <w:tcPr>
            <w:tcW w:w="2693" w:type="dxa"/>
            <w:shd w:val="clear" w:color="auto" w:fill="FFFFFF" w:themeFill="background1"/>
          </w:tcPr>
          <w:p w:rsidR="005A2F1B" w:rsidRPr="005A2F1B" w:rsidRDefault="005A2F1B" w:rsidP="005A2F1B">
            <w:pPr>
              <w:contextualSpacing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  <w:t xml:space="preserve">Artes </w:t>
            </w:r>
          </w:p>
        </w:tc>
        <w:tc>
          <w:tcPr>
            <w:tcW w:w="1701" w:type="dxa"/>
            <w:shd w:val="clear" w:color="auto" w:fill="FFFFFF" w:themeFill="background1"/>
          </w:tcPr>
          <w:p w:rsidR="005A2F1B" w:rsidRPr="005A2F1B" w:rsidRDefault="005A2F1B" w:rsidP="005A2F1B">
            <w:pPr>
              <w:spacing w:after="160" w:line="259" w:lineRule="auto"/>
              <w:contextualSpacing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  <w:t xml:space="preserve">Expresión artística </w:t>
            </w:r>
          </w:p>
        </w:tc>
        <w:tc>
          <w:tcPr>
            <w:tcW w:w="1701" w:type="dxa"/>
            <w:shd w:val="clear" w:color="auto" w:fill="FFFFFF" w:themeFill="background1"/>
          </w:tcPr>
          <w:p w:rsidR="005A2F1B" w:rsidRPr="005A2F1B" w:rsidRDefault="005A2F1B" w:rsidP="005A2F1B">
            <w:pPr>
              <w:spacing w:after="160" w:line="259" w:lineRule="auto"/>
              <w:contextualSpacing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  <w:t xml:space="preserve">Familiarización con los elementos básicos del arte </w:t>
            </w:r>
          </w:p>
        </w:tc>
        <w:tc>
          <w:tcPr>
            <w:tcW w:w="8975" w:type="dxa"/>
            <w:shd w:val="clear" w:color="auto" w:fill="FFFFFF" w:themeFill="background1"/>
          </w:tcPr>
          <w:p w:rsidR="005A2F1B" w:rsidRPr="005A2F1B" w:rsidRDefault="005A2F1B" w:rsidP="005A2F1B">
            <w:pPr>
              <w:spacing w:after="160" w:line="259" w:lineRule="auto"/>
              <w:ind w:left="95"/>
              <w:contextualSpacing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  <w:t xml:space="preserve">Baila y se mueve con </w:t>
            </w:r>
            <w:proofErr w:type="spellStart"/>
            <w:r w:rsidRPr="005A2F1B"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  <w:t>musica</w:t>
            </w:r>
            <w:proofErr w:type="spellEnd"/>
            <w:r w:rsidRPr="005A2F1B"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  <w:t xml:space="preserve"> variada coordinando secuencia de movimientos y desplazamientos.</w:t>
            </w:r>
          </w:p>
          <w:p w:rsidR="005A2F1B" w:rsidRPr="005A2F1B" w:rsidRDefault="005A2F1B" w:rsidP="005A2F1B">
            <w:pPr>
              <w:spacing w:after="160" w:line="259" w:lineRule="auto"/>
              <w:ind w:left="95"/>
              <w:contextualSpacing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  <w:t xml:space="preserve">Usa recursos de las artes visuales en creaciones propias. </w:t>
            </w:r>
          </w:p>
        </w:tc>
      </w:tr>
      <w:tr w:rsidR="005A2F1B" w:rsidRPr="005A2F1B" w:rsidTr="005A2F1B">
        <w:trPr>
          <w:trHeight w:val="277"/>
        </w:trPr>
        <w:tc>
          <w:tcPr>
            <w:tcW w:w="2693" w:type="dxa"/>
            <w:shd w:val="clear" w:color="auto" w:fill="FFFFFF" w:themeFill="background1"/>
          </w:tcPr>
          <w:p w:rsidR="005A2F1B" w:rsidRPr="005A2F1B" w:rsidRDefault="005A2F1B" w:rsidP="005A2F1B">
            <w:pPr>
              <w:contextualSpacing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A2F1B" w:rsidRPr="005A2F1B" w:rsidRDefault="005A2F1B" w:rsidP="005A2F1B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A2F1B" w:rsidRPr="005A2F1B" w:rsidRDefault="005A2F1B" w:rsidP="005A2F1B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975" w:type="dxa"/>
            <w:shd w:val="clear" w:color="auto" w:fill="FFFFFF" w:themeFill="background1"/>
          </w:tcPr>
          <w:p w:rsidR="005A2F1B" w:rsidRPr="005A2F1B" w:rsidRDefault="005A2F1B" w:rsidP="005A2F1B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506"/>
        <w:tblW w:w="15167" w:type="dxa"/>
        <w:tblBorders>
          <w:top w:val="thinThickSmallGap" w:sz="24" w:space="0" w:color="00B0F0"/>
          <w:left w:val="thinThickSmallGap" w:sz="24" w:space="0" w:color="00B0F0"/>
          <w:bottom w:val="thinThickSmallGap" w:sz="24" w:space="0" w:color="00B0F0"/>
          <w:right w:val="thinThickSmallGap" w:sz="24" w:space="0" w:color="00B0F0"/>
          <w:insideH w:val="thinThickSmallGap" w:sz="24" w:space="0" w:color="00B0F0"/>
          <w:insideV w:val="thinThickSmallGap" w:sz="24" w:space="0" w:color="00B0F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907"/>
        <w:gridCol w:w="3260"/>
      </w:tblGrid>
      <w:tr w:rsidR="005A2F1B" w:rsidRPr="005A2F1B" w:rsidTr="005A2F1B">
        <w:trPr>
          <w:trHeight w:val="193"/>
        </w:trPr>
        <w:tc>
          <w:tcPr>
            <w:tcW w:w="15167" w:type="dxa"/>
            <w:gridSpan w:val="2"/>
            <w:shd w:val="clear" w:color="auto" w:fill="CCFFFF"/>
            <w:hideMark/>
          </w:tcPr>
          <w:p w:rsidR="005A2F1B" w:rsidRPr="005A2F1B" w:rsidRDefault="005A2F1B" w:rsidP="005A2F1B">
            <w:pPr>
              <w:widowControl w:val="0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Situación Didáctica</w:t>
            </w:r>
          </w:p>
        </w:tc>
      </w:tr>
      <w:tr w:rsidR="005A2F1B" w:rsidRPr="005A2F1B" w:rsidTr="005A2F1B">
        <w:trPr>
          <w:trHeight w:val="260"/>
        </w:trPr>
        <w:tc>
          <w:tcPr>
            <w:tcW w:w="11907" w:type="dxa"/>
            <w:vMerge w:val="restart"/>
            <w:shd w:val="clear" w:color="auto" w:fill="FFFFFF" w:themeFill="background1"/>
            <w:hideMark/>
          </w:tcPr>
          <w:p w:rsidR="005A2F1B" w:rsidRPr="005A2F1B" w:rsidRDefault="005A2F1B" w:rsidP="005A2F1B">
            <w:pPr>
              <w:rPr>
                <w:rFonts w:ascii="Century Gothic" w:hAnsi="Century Gothic"/>
                <w:sz w:val="18"/>
                <w:szCs w:val="18"/>
              </w:rPr>
            </w:pPr>
            <w:r w:rsidRPr="005A2F1B">
              <w:rPr>
                <w:rFonts w:ascii="Century Gothic" w:hAnsi="Century Gothic"/>
                <w:b/>
                <w:color w:val="0D0D0D" w:themeColor="text1" w:themeTint="F2"/>
                <w:sz w:val="18"/>
                <w:szCs w:val="18"/>
                <w:u w:val="single"/>
              </w:rPr>
              <w:t>Inicio:</w:t>
            </w:r>
            <w:r w:rsidRPr="005A2F1B">
              <w:rPr>
                <w:rFonts w:ascii="Century Gothic" w:hAnsi="Century Gothic"/>
                <w:color w:val="0D0D0D" w:themeColor="text1" w:themeTint="F2"/>
                <w:sz w:val="18"/>
                <w:szCs w:val="18"/>
              </w:rPr>
              <w:t xml:space="preserve">  </w:t>
            </w:r>
            <w:r w:rsidRPr="005A2F1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5A2F1B" w:rsidRPr="005A2F1B" w:rsidRDefault="005A2F1B" w:rsidP="005A2F1B">
            <w:pPr>
              <w:widowControl w:val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Iniciemos </w:t>
            </w:r>
            <w:proofErr w:type="spellStart"/>
            <w:r w:rsidRPr="005A2F1B">
              <w:rPr>
                <w:rFonts w:ascii="Century Gothic" w:eastAsia="Century Gothic" w:hAnsi="Century Gothic" w:cs="Century Gothic"/>
                <w:sz w:val="18"/>
                <w:szCs w:val="18"/>
              </w:rPr>
              <w:t>conversndo</w:t>
            </w:r>
            <w:proofErr w:type="spellEnd"/>
            <w:r w:rsidRPr="005A2F1B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acerca de la proximidad del inicio de la primavera y lo que implica. </w:t>
            </w:r>
          </w:p>
          <w:p w:rsidR="005A2F1B" w:rsidRPr="005A2F1B" w:rsidRDefault="005A2F1B" w:rsidP="005A2F1B">
            <w:pPr>
              <w:widowControl w:val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thinThickMediumGap" w:sz="24" w:space="0" w:color="00B0F0"/>
            </w:tcBorders>
            <w:shd w:val="clear" w:color="auto" w:fill="FFFFFF" w:themeFill="background1"/>
            <w:hideMark/>
          </w:tcPr>
          <w:p w:rsidR="005A2F1B" w:rsidRPr="005A2F1B" w:rsidRDefault="005A2F1B" w:rsidP="005A2F1B">
            <w:pPr>
              <w:widowControl w:val="0"/>
              <w:ind w:right="318"/>
              <w:jc w:val="center"/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  <w:t>Recursos:</w:t>
            </w:r>
          </w:p>
        </w:tc>
      </w:tr>
      <w:tr w:rsidR="005A2F1B" w:rsidRPr="005A2F1B" w:rsidTr="005A2F1B">
        <w:trPr>
          <w:trHeight w:val="491"/>
        </w:trPr>
        <w:tc>
          <w:tcPr>
            <w:tcW w:w="11907" w:type="dxa"/>
            <w:vMerge/>
            <w:shd w:val="clear" w:color="auto" w:fill="FFFFFF" w:themeFill="background1"/>
          </w:tcPr>
          <w:p w:rsidR="005A2F1B" w:rsidRPr="005A2F1B" w:rsidRDefault="005A2F1B" w:rsidP="005A2F1B">
            <w:pPr>
              <w:rPr>
                <w:rFonts w:ascii="Century Gothic" w:hAnsi="Century Gothic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thinThickMediumGap" w:sz="24" w:space="0" w:color="00B0F0"/>
            </w:tcBorders>
            <w:shd w:val="clear" w:color="auto" w:fill="FFFFFF" w:themeFill="background1"/>
          </w:tcPr>
          <w:p w:rsidR="005A2F1B" w:rsidRPr="005A2F1B" w:rsidRDefault="005A2F1B" w:rsidP="005A2F1B">
            <w:pPr>
              <w:widowControl w:val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5A2F1B" w:rsidRDefault="007C1DDA" w:rsidP="005A2F1B">
            <w:pPr>
              <w:rPr>
                <w:rFonts w:ascii="Century Gothic" w:eastAsia="Century Gothic" w:hAnsi="Century Gothic" w:cs="Century Gothic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color w:val="0D0D0D" w:themeColor="text1" w:themeTint="F2"/>
                <w:sz w:val="18"/>
                <w:szCs w:val="18"/>
              </w:rPr>
              <w:t xml:space="preserve">Pinturas </w:t>
            </w:r>
          </w:p>
          <w:p w:rsidR="007C1DDA" w:rsidRDefault="007C1DDA" w:rsidP="005A2F1B">
            <w:pPr>
              <w:rPr>
                <w:rFonts w:ascii="Century Gothic" w:eastAsia="Century Gothic" w:hAnsi="Century Gothic" w:cs="Century Gothic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color w:val="0D0D0D" w:themeColor="text1" w:themeTint="F2"/>
                <w:sz w:val="18"/>
                <w:szCs w:val="18"/>
              </w:rPr>
              <w:t xml:space="preserve">Laminas, acuarelas </w:t>
            </w:r>
          </w:p>
          <w:p w:rsidR="007C1DDA" w:rsidRDefault="007C1DDA" w:rsidP="005A2F1B">
            <w:pPr>
              <w:rPr>
                <w:rFonts w:ascii="Century Gothic" w:eastAsia="Century Gothic" w:hAnsi="Century Gothic" w:cs="Century Gothic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color w:val="0D0D0D" w:themeColor="text1" w:themeTint="F2"/>
                <w:sz w:val="18"/>
                <w:szCs w:val="18"/>
              </w:rPr>
              <w:t xml:space="preserve">Disfraces </w:t>
            </w:r>
          </w:p>
          <w:p w:rsidR="007C1DDA" w:rsidRPr="005A2F1B" w:rsidRDefault="007C1DDA" w:rsidP="005A2F1B">
            <w:pPr>
              <w:rPr>
                <w:rFonts w:ascii="Century Gothic" w:eastAsia="Century Gothic" w:hAnsi="Century Gothic" w:cs="Century Gothic"/>
                <w:i/>
                <w:color w:val="0D0D0D" w:themeColor="text1" w:themeTint="F2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i/>
                <w:color w:val="0D0D0D" w:themeColor="text1" w:themeTint="F2"/>
                <w:sz w:val="18"/>
                <w:szCs w:val="18"/>
              </w:rPr>
              <w:t>Fomis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D0D0D" w:themeColor="text1" w:themeTint="F2"/>
                <w:sz w:val="18"/>
                <w:szCs w:val="18"/>
              </w:rPr>
              <w:t xml:space="preserve">, pinturas,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i/>
                <w:color w:val="0D0D0D" w:themeColor="text1" w:themeTint="F2"/>
                <w:sz w:val="18"/>
                <w:szCs w:val="18"/>
              </w:rPr>
              <w:t>resistol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D0D0D" w:themeColor="text1" w:themeTint="F2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Century Gothic" w:eastAsia="Century Gothic" w:hAnsi="Century Gothic" w:cs="Century Gothic"/>
                <w:i/>
                <w:color w:val="0D0D0D" w:themeColor="text1" w:themeTint="F2"/>
                <w:sz w:val="18"/>
                <w:szCs w:val="18"/>
              </w:rPr>
              <w:t xml:space="preserve"> etc. </w:t>
            </w:r>
          </w:p>
          <w:p w:rsidR="005A2F1B" w:rsidRPr="005A2F1B" w:rsidRDefault="005A2F1B" w:rsidP="005A2F1B">
            <w:pPr>
              <w:rPr>
                <w:rFonts w:ascii="Century Gothic" w:eastAsia="Century Gothic" w:hAnsi="Century Gothic" w:cs="Century Gothic"/>
                <w:i/>
                <w:color w:val="0D0D0D" w:themeColor="text1" w:themeTint="F2"/>
                <w:sz w:val="18"/>
                <w:szCs w:val="18"/>
              </w:rPr>
            </w:pPr>
          </w:p>
          <w:p w:rsidR="005A2F1B" w:rsidRPr="005A2F1B" w:rsidRDefault="005A2F1B" w:rsidP="005A2F1B">
            <w:pPr>
              <w:widowControl w:val="0"/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5A2F1B" w:rsidRPr="005A2F1B" w:rsidTr="005A2F1B">
        <w:trPr>
          <w:trHeight w:val="1001"/>
        </w:trPr>
        <w:tc>
          <w:tcPr>
            <w:tcW w:w="11907" w:type="dxa"/>
            <w:vMerge w:val="restart"/>
            <w:tcBorders>
              <w:bottom w:val="thinThickSmallGap" w:sz="24" w:space="0" w:color="00B0F0"/>
            </w:tcBorders>
            <w:shd w:val="clear" w:color="auto" w:fill="FFFFFF" w:themeFill="background1"/>
          </w:tcPr>
          <w:p w:rsidR="005A2F1B" w:rsidRPr="005A2F1B" w:rsidRDefault="005A2F1B" w:rsidP="005A2F1B">
            <w:pPr>
              <w:widowControl w:val="0"/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  <w:u w:val="single"/>
              </w:rPr>
            </w:pPr>
            <w:r w:rsidRPr="005A2F1B"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  <w:u w:val="single"/>
              </w:rPr>
              <w:t xml:space="preserve">Desarrollo:  </w:t>
            </w:r>
          </w:p>
          <w:p w:rsidR="005A2F1B" w:rsidRPr="005A2F1B" w:rsidRDefault="005A2F1B" w:rsidP="005A2F1B">
            <w:pPr>
              <w:widowControl w:val="0"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</w:p>
          <w:p w:rsidR="005A2F1B" w:rsidRPr="005A2F1B" w:rsidRDefault="005A2F1B" w:rsidP="005A2F1B">
            <w:pPr>
              <w:widowControl w:val="0"/>
              <w:numPr>
                <w:ilvl w:val="0"/>
                <w:numId w:val="1"/>
              </w:numPr>
              <w:spacing w:after="160"/>
              <w:contextualSpacing/>
              <w:rPr>
                <w:color w:val="0D0D0D" w:themeColor="text1" w:themeTint="F2"/>
                <w:sz w:val="18"/>
                <w:szCs w:val="18"/>
              </w:rPr>
            </w:pPr>
            <w:r w:rsidRPr="005A2F1B">
              <w:rPr>
                <w:color w:val="0D0D0D" w:themeColor="text1" w:themeTint="F2"/>
                <w:sz w:val="18"/>
                <w:szCs w:val="18"/>
              </w:rPr>
              <w:t xml:space="preserve">Elaborar adornos para decorar nuestro </w:t>
            </w:r>
            <w:proofErr w:type="spellStart"/>
            <w:r w:rsidRPr="005A2F1B">
              <w:rPr>
                <w:color w:val="0D0D0D" w:themeColor="text1" w:themeTint="F2"/>
                <w:sz w:val="18"/>
                <w:szCs w:val="18"/>
              </w:rPr>
              <w:t>salon</w:t>
            </w:r>
            <w:proofErr w:type="spellEnd"/>
            <w:r w:rsidRPr="005A2F1B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5A2F1B" w:rsidRPr="005A2F1B" w:rsidRDefault="005A2F1B" w:rsidP="005A2F1B">
            <w:pPr>
              <w:widowControl w:val="0"/>
              <w:numPr>
                <w:ilvl w:val="0"/>
                <w:numId w:val="1"/>
              </w:numPr>
              <w:spacing w:after="160"/>
              <w:contextualSpacing/>
              <w:rPr>
                <w:color w:val="0D0D0D" w:themeColor="text1" w:themeTint="F2"/>
                <w:sz w:val="18"/>
                <w:szCs w:val="18"/>
              </w:rPr>
            </w:pPr>
            <w:r w:rsidRPr="005A2F1B">
              <w:rPr>
                <w:color w:val="0D0D0D" w:themeColor="text1" w:themeTint="F2"/>
                <w:sz w:val="18"/>
                <w:szCs w:val="18"/>
              </w:rPr>
              <w:t xml:space="preserve">Mostrar algunas obras de arte y cuestionarlos sobre lo que piensan de ellas. quien las </w:t>
            </w:r>
            <w:proofErr w:type="gramStart"/>
            <w:r w:rsidRPr="005A2F1B">
              <w:rPr>
                <w:color w:val="0D0D0D" w:themeColor="text1" w:themeTint="F2"/>
                <w:sz w:val="18"/>
                <w:szCs w:val="18"/>
              </w:rPr>
              <w:t>pinto ,</w:t>
            </w:r>
            <w:proofErr w:type="gramEnd"/>
            <w:r w:rsidRPr="005A2F1B">
              <w:rPr>
                <w:color w:val="0D0D0D" w:themeColor="text1" w:themeTint="F2"/>
                <w:sz w:val="18"/>
                <w:szCs w:val="18"/>
              </w:rPr>
              <w:t xml:space="preserve"> que colores utilizo, les gustan las pinturas, que tienen en </w:t>
            </w:r>
            <w:proofErr w:type="spellStart"/>
            <w:r w:rsidRPr="005A2F1B">
              <w:rPr>
                <w:color w:val="0D0D0D" w:themeColor="text1" w:themeTint="F2"/>
                <w:sz w:val="18"/>
                <w:szCs w:val="18"/>
              </w:rPr>
              <w:t>comun</w:t>
            </w:r>
            <w:proofErr w:type="spellEnd"/>
            <w:r w:rsidRPr="005A2F1B">
              <w:rPr>
                <w:color w:val="0D0D0D" w:themeColor="text1" w:themeTint="F2"/>
                <w:sz w:val="18"/>
                <w:szCs w:val="18"/>
              </w:rPr>
              <w:t xml:space="preserve">? Etc.    LOS GIRASOLES, VENDEDORA DE FLORES,  NIUÑA EN JARDIN. </w:t>
            </w:r>
          </w:p>
          <w:p w:rsidR="005A2F1B" w:rsidRPr="005A2F1B" w:rsidRDefault="005A2F1B" w:rsidP="005A2F1B">
            <w:pPr>
              <w:widowControl w:val="0"/>
              <w:numPr>
                <w:ilvl w:val="0"/>
                <w:numId w:val="1"/>
              </w:numPr>
              <w:spacing w:after="160"/>
              <w:contextualSpacing/>
              <w:rPr>
                <w:color w:val="0D0D0D" w:themeColor="text1" w:themeTint="F2"/>
                <w:sz w:val="18"/>
                <w:szCs w:val="18"/>
              </w:rPr>
            </w:pPr>
            <w:r w:rsidRPr="005A2F1B">
              <w:rPr>
                <w:color w:val="0D0D0D" w:themeColor="text1" w:themeTint="F2"/>
                <w:sz w:val="18"/>
                <w:szCs w:val="18"/>
              </w:rPr>
              <w:t xml:space="preserve">Juguemos a ser artistas y realicemos nuestras propias pinturas. Utilizando </w:t>
            </w:r>
            <w:proofErr w:type="gramStart"/>
            <w:r w:rsidRPr="005A2F1B">
              <w:rPr>
                <w:color w:val="0D0D0D" w:themeColor="text1" w:themeTint="F2"/>
                <w:sz w:val="18"/>
                <w:szCs w:val="18"/>
              </w:rPr>
              <w:t>laminas</w:t>
            </w:r>
            <w:proofErr w:type="gramEnd"/>
            <w:r w:rsidRPr="005A2F1B">
              <w:rPr>
                <w:color w:val="0D0D0D" w:themeColor="text1" w:themeTint="F2"/>
                <w:sz w:val="18"/>
                <w:szCs w:val="18"/>
              </w:rPr>
              <w:t xml:space="preserve"> y acuarelas. </w:t>
            </w:r>
          </w:p>
          <w:p w:rsidR="005A2F1B" w:rsidRPr="005A2F1B" w:rsidRDefault="005A2F1B" w:rsidP="005A2F1B">
            <w:pPr>
              <w:widowControl w:val="0"/>
              <w:numPr>
                <w:ilvl w:val="0"/>
                <w:numId w:val="1"/>
              </w:numPr>
              <w:spacing w:after="160"/>
              <w:contextualSpacing/>
              <w:rPr>
                <w:color w:val="0D0D0D" w:themeColor="text1" w:themeTint="F2"/>
                <w:sz w:val="18"/>
                <w:szCs w:val="18"/>
              </w:rPr>
            </w:pPr>
            <w:r w:rsidRPr="005A2F1B">
              <w:rPr>
                <w:color w:val="0D0D0D" w:themeColor="text1" w:themeTint="F2"/>
                <w:sz w:val="18"/>
                <w:szCs w:val="18"/>
              </w:rPr>
              <w:t>Nos aprenderemos una canción de la primavera y un bailable para el festival de la primavera</w:t>
            </w:r>
          </w:p>
          <w:p w:rsidR="005A2F1B" w:rsidRPr="005A2F1B" w:rsidRDefault="005A2F1B" w:rsidP="005A2F1B">
            <w:pPr>
              <w:widowControl w:val="0"/>
              <w:numPr>
                <w:ilvl w:val="0"/>
                <w:numId w:val="1"/>
              </w:numPr>
              <w:spacing w:after="160"/>
              <w:contextualSpacing/>
              <w:rPr>
                <w:color w:val="0D0D0D" w:themeColor="text1" w:themeTint="F2"/>
                <w:sz w:val="18"/>
                <w:szCs w:val="18"/>
              </w:rPr>
            </w:pPr>
            <w:r w:rsidRPr="005A2F1B">
              <w:rPr>
                <w:color w:val="0D0D0D" w:themeColor="text1" w:themeTint="F2"/>
                <w:sz w:val="18"/>
                <w:szCs w:val="18"/>
              </w:rPr>
              <w:lastRenderedPageBreak/>
              <w:t xml:space="preserve">Pasarela de animales de la primavera </w:t>
            </w:r>
          </w:p>
          <w:p w:rsidR="005A2F1B" w:rsidRPr="005A2F1B" w:rsidRDefault="005A2F1B" w:rsidP="005A2F1B">
            <w:pPr>
              <w:widowControl w:val="0"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</w:p>
          <w:p w:rsidR="005A2F1B" w:rsidRPr="005A2F1B" w:rsidRDefault="005A2F1B" w:rsidP="005A2F1B">
            <w:pPr>
              <w:widowControl w:val="0"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</w:p>
          <w:p w:rsidR="005A2F1B" w:rsidRPr="005A2F1B" w:rsidRDefault="005A2F1B" w:rsidP="005A2F1B">
            <w:pPr>
              <w:widowControl w:val="0"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</w:p>
          <w:p w:rsidR="005A2F1B" w:rsidRPr="005A2F1B" w:rsidRDefault="005A2F1B" w:rsidP="005A2F1B">
            <w:pPr>
              <w:widowControl w:val="0"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</w:p>
          <w:p w:rsidR="005A2F1B" w:rsidRPr="005A2F1B" w:rsidRDefault="005A2F1B" w:rsidP="005A2F1B">
            <w:pPr>
              <w:widowControl w:val="0"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thinThickMediumGap" w:sz="24" w:space="0" w:color="00B0F0"/>
            </w:tcBorders>
            <w:shd w:val="clear" w:color="auto" w:fill="FFFFFF" w:themeFill="background1"/>
          </w:tcPr>
          <w:p w:rsidR="005A2F1B" w:rsidRPr="005A2F1B" w:rsidRDefault="005A2F1B" w:rsidP="005A2F1B">
            <w:pPr>
              <w:widowControl w:val="0"/>
              <w:rPr>
                <w:rFonts w:ascii="Century Gothic" w:eastAsia="Century Gothic" w:hAnsi="Century Gothic" w:cs="Century Gothic"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5A2F1B" w:rsidRPr="005A2F1B" w:rsidTr="005A2F1B">
        <w:trPr>
          <w:trHeight w:val="205"/>
        </w:trPr>
        <w:tc>
          <w:tcPr>
            <w:tcW w:w="11907" w:type="dxa"/>
            <w:vMerge/>
            <w:shd w:val="clear" w:color="auto" w:fill="FFFFFF" w:themeFill="background1"/>
          </w:tcPr>
          <w:p w:rsidR="005A2F1B" w:rsidRPr="005A2F1B" w:rsidRDefault="005A2F1B" w:rsidP="005A2F1B">
            <w:pPr>
              <w:widowControl w:val="0"/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thinThickMediumGap" w:sz="24" w:space="0" w:color="00B0F0"/>
              <w:bottom w:val="thinThickMediumGap" w:sz="24" w:space="0" w:color="00B0F0"/>
            </w:tcBorders>
            <w:shd w:val="clear" w:color="auto" w:fill="FFFFFF" w:themeFill="background1"/>
          </w:tcPr>
          <w:p w:rsidR="005A2F1B" w:rsidRPr="005A2F1B" w:rsidRDefault="005A2F1B" w:rsidP="005A2F1B">
            <w:pPr>
              <w:widowControl w:val="0"/>
              <w:spacing w:after="60"/>
              <w:jc w:val="center"/>
              <w:rPr>
                <w:rFonts w:ascii="Century Gothic" w:eastAsia="Century Gothic" w:hAnsi="Century Gothic" w:cs="Century Gothic"/>
                <w:i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b/>
                <w:i/>
                <w:color w:val="0D0D0D" w:themeColor="text1" w:themeTint="F2"/>
                <w:sz w:val="18"/>
                <w:szCs w:val="18"/>
              </w:rPr>
              <w:t xml:space="preserve">Actividades </w:t>
            </w:r>
            <w:r w:rsidRPr="005A2F1B"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  <w:t>permanentes</w:t>
            </w:r>
            <w:r w:rsidRPr="005A2F1B">
              <w:rPr>
                <w:rFonts w:ascii="Century Gothic" w:eastAsia="Century Gothic" w:hAnsi="Century Gothic" w:cs="Century Gothic"/>
                <w:i/>
                <w:color w:val="0D0D0D" w:themeColor="text1" w:themeTint="F2"/>
                <w:sz w:val="18"/>
                <w:szCs w:val="18"/>
              </w:rPr>
              <w:t>:</w:t>
            </w:r>
          </w:p>
        </w:tc>
      </w:tr>
      <w:tr w:rsidR="005A2F1B" w:rsidRPr="005A2F1B" w:rsidTr="005A2F1B">
        <w:trPr>
          <w:trHeight w:val="1290"/>
        </w:trPr>
        <w:tc>
          <w:tcPr>
            <w:tcW w:w="11907" w:type="dxa"/>
            <w:vMerge/>
            <w:tcBorders>
              <w:bottom w:val="thinThickSmallGap" w:sz="24" w:space="0" w:color="00B0F0"/>
            </w:tcBorders>
            <w:shd w:val="clear" w:color="auto" w:fill="FFFFFF" w:themeFill="background1"/>
          </w:tcPr>
          <w:p w:rsidR="005A2F1B" w:rsidRPr="005A2F1B" w:rsidRDefault="005A2F1B" w:rsidP="005A2F1B">
            <w:pPr>
              <w:widowControl w:val="0"/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thinThickMediumGap" w:sz="24" w:space="0" w:color="00B0F0"/>
              <w:bottom w:val="thinThickSmallGap" w:sz="24" w:space="0" w:color="00B0F0"/>
            </w:tcBorders>
            <w:shd w:val="clear" w:color="auto" w:fill="FFFFFF" w:themeFill="background1"/>
          </w:tcPr>
          <w:p w:rsidR="005A2F1B" w:rsidRPr="005A2F1B" w:rsidRDefault="005A2F1B" w:rsidP="005A2F1B">
            <w:pPr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  <w:t>Saludo</w:t>
            </w:r>
          </w:p>
          <w:p w:rsidR="005A2F1B" w:rsidRPr="005A2F1B" w:rsidRDefault="005A2F1B" w:rsidP="005A2F1B">
            <w:pPr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  <w:t>Fecha</w:t>
            </w:r>
          </w:p>
          <w:p w:rsidR="005A2F1B" w:rsidRPr="005A2F1B" w:rsidRDefault="005A2F1B" w:rsidP="005A2F1B">
            <w:pPr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  <w:t>Conteo asistencia,</w:t>
            </w:r>
          </w:p>
          <w:p w:rsidR="005A2F1B" w:rsidRPr="005A2F1B" w:rsidRDefault="005A2F1B" w:rsidP="005A2F1B">
            <w:pPr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  <w:t>Refrigerio</w:t>
            </w:r>
          </w:p>
          <w:p w:rsidR="005A2F1B" w:rsidRPr="005A2F1B" w:rsidRDefault="005A2F1B" w:rsidP="005A2F1B">
            <w:pPr>
              <w:widowControl w:val="0"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  <w:t>Activación física</w:t>
            </w:r>
          </w:p>
          <w:p w:rsidR="005A2F1B" w:rsidRPr="005A2F1B" w:rsidRDefault="005A2F1B" w:rsidP="005A2F1B">
            <w:pPr>
              <w:widowControl w:val="0"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  <w:lastRenderedPageBreak/>
              <w:t xml:space="preserve">Música </w:t>
            </w:r>
          </w:p>
          <w:p w:rsidR="005A2F1B" w:rsidRPr="005A2F1B" w:rsidRDefault="005A2F1B" w:rsidP="005A2F1B">
            <w:pPr>
              <w:widowControl w:val="0"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  <w:t>Física</w:t>
            </w:r>
          </w:p>
          <w:p w:rsidR="005A2F1B" w:rsidRPr="005A2F1B" w:rsidRDefault="005A2F1B" w:rsidP="005A2F1B">
            <w:pPr>
              <w:widowControl w:val="0"/>
              <w:rPr>
                <w:rFonts w:ascii="Century Gothic" w:eastAsia="Century Gothic" w:hAnsi="Century Gothic" w:cs="Century Gothic"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5A2F1B" w:rsidRPr="005A2F1B" w:rsidTr="005A2F1B">
        <w:tc>
          <w:tcPr>
            <w:tcW w:w="11907" w:type="dxa"/>
            <w:shd w:val="clear" w:color="auto" w:fill="FFFFFF" w:themeFill="background1"/>
          </w:tcPr>
          <w:p w:rsidR="005A2F1B" w:rsidRPr="005A2F1B" w:rsidRDefault="005A2F1B" w:rsidP="005A2F1B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b/>
                <w:color w:val="0D0D0D" w:themeColor="text1" w:themeTint="F2"/>
                <w:sz w:val="18"/>
                <w:szCs w:val="18"/>
                <w:u w:val="single"/>
              </w:rPr>
            </w:pPr>
          </w:p>
          <w:p w:rsidR="005A2F1B" w:rsidRPr="005A2F1B" w:rsidRDefault="005A2F1B" w:rsidP="005A2F1B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b/>
                <w:color w:val="0D0D0D" w:themeColor="text1" w:themeTint="F2"/>
                <w:sz w:val="18"/>
                <w:szCs w:val="18"/>
                <w:u w:val="single"/>
              </w:rPr>
            </w:pPr>
            <w:r w:rsidRPr="005A2F1B">
              <w:rPr>
                <w:b/>
                <w:color w:val="0D0D0D" w:themeColor="text1" w:themeTint="F2"/>
                <w:sz w:val="18"/>
                <w:szCs w:val="18"/>
                <w:u w:val="single"/>
              </w:rPr>
              <w:t>CIERRE:</w:t>
            </w:r>
          </w:p>
          <w:p w:rsidR="005A2F1B" w:rsidRPr="005A2F1B" w:rsidRDefault="005A2F1B" w:rsidP="005A2F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color w:val="0D0D0D" w:themeColor="text1" w:themeTint="F2"/>
                <w:sz w:val="18"/>
                <w:szCs w:val="18"/>
                <w:u w:val="single"/>
              </w:rPr>
            </w:pPr>
            <w:r w:rsidRPr="005A2F1B">
              <w:rPr>
                <w:color w:val="0D0D0D" w:themeColor="text1" w:themeTint="F2"/>
                <w:sz w:val="18"/>
                <w:szCs w:val="18"/>
              </w:rPr>
              <w:t xml:space="preserve">FESTIVAL DE PRIMAVERA </w:t>
            </w:r>
          </w:p>
          <w:p w:rsidR="005A2F1B" w:rsidRPr="005A2F1B" w:rsidRDefault="005A2F1B" w:rsidP="005A2F1B">
            <w:pPr>
              <w:autoSpaceDE w:val="0"/>
              <w:autoSpaceDN w:val="0"/>
              <w:adjustRightInd w:val="0"/>
              <w:spacing w:after="160" w:line="259" w:lineRule="auto"/>
              <w:ind w:left="1440"/>
              <w:contextualSpacing/>
              <w:rPr>
                <w:color w:val="0D0D0D" w:themeColor="text1" w:themeTint="F2"/>
                <w:sz w:val="18"/>
                <w:szCs w:val="18"/>
                <w:u w:val="single"/>
              </w:rPr>
            </w:pPr>
            <w:r w:rsidRPr="005A2F1B">
              <w:rPr>
                <w:color w:val="0D0D0D" w:themeColor="text1" w:themeTint="F2"/>
                <w:sz w:val="18"/>
                <w:szCs w:val="18"/>
              </w:rPr>
              <w:t xml:space="preserve">Coronación de nuestros reyes de primavera. </w:t>
            </w:r>
          </w:p>
          <w:p w:rsidR="005A2F1B" w:rsidRPr="005A2F1B" w:rsidRDefault="005A2F1B" w:rsidP="005A2F1B">
            <w:pPr>
              <w:widowControl w:val="0"/>
              <w:autoSpaceDE w:val="0"/>
              <w:autoSpaceDN w:val="0"/>
              <w:adjustRightInd w:val="0"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  <w:hideMark/>
          </w:tcPr>
          <w:p w:rsidR="005A2F1B" w:rsidRPr="005A2F1B" w:rsidRDefault="005A2F1B" w:rsidP="005A2F1B">
            <w:pPr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</w:p>
        </w:tc>
      </w:tr>
      <w:tr w:rsidR="005A2F1B" w:rsidRPr="005A2F1B" w:rsidTr="005A2F1B">
        <w:trPr>
          <w:trHeight w:val="353"/>
        </w:trPr>
        <w:tc>
          <w:tcPr>
            <w:tcW w:w="15167" w:type="dxa"/>
            <w:gridSpan w:val="2"/>
            <w:shd w:val="clear" w:color="auto" w:fill="FFFFFF" w:themeFill="background1"/>
          </w:tcPr>
          <w:p w:rsidR="005A2F1B" w:rsidRPr="005A2F1B" w:rsidRDefault="005A2F1B" w:rsidP="005A2F1B">
            <w:pPr>
              <w:widowControl w:val="0"/>
              <w:jc w:val="both"/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  <w:t>Adecuaciones curriculares</w:t>
            </w:r>
            <w:r w:rsidRPr="005A2F1B"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  <w:t xml:space="preserve">: se remarcaran los trabajos que elaborara Edwin para su mejor visión </w:t>
            </w:r>
          </w:p>
        </w:tc>
      </w:tr>
      <w:tr w:rsidR="005A2F1B" w:rsidRPr="005A2F1B" w:rsidTr="005A2F1B">
        <w:tc>
          <w:tcPr>
            <w:tcW w:w="15167" w:type="dxa"/>
            <w:gridSpan w:val="2"/>
            <w:shd w:val="clear" w:color="auto" w:fill="FFFFFF" w:themeFill="background1"/>
          </w:tcPr>
          <w:p w:rsidR="005A2F1B" w:rsidRPr="005A2F1B" w:rsidRDefault="005A2F1B" w:rsidP="005A2F1B">
            <w:pPr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</w:pPr>
            <w:r w:rsidRPr="005A2F1B">
              <w:rPr>
                <w:rFonts w:ascii="Century Gothic" w:eastAsia="Century Gothic" w:hAnsi="Century Gothic" w:cs="Century Gothic"/>
                <w:b/>
                <w:color w:val="0D0D0D" w:themeColor="text1" w:themeTint="F2"/>
                <w:sz w:val="18"/>
                <w:szCs w:val="18"/>
              </w:rPr>
              <w:t>Instrumento de Evaluación:</w:t>
            </w:r>
            <w:r w:rsidRPr="005A2F1B">
              <w:rPr>
                <w:rFonts w:ascii="Century Gothic" w:eastAsia="Century Gothic" w:hAnsi="Century Gothic" w:cs="Century Gothic"/>
                <w:color w:val="0D0D0D" w:themeColor="text1" w:themeTint="F2"/>
                <w:sz w:val="18"/>
                <w:szCs w:val="18"/>
              </w:rPr>
              <w:t xml:space="preserve">  rubrica </w:t>
            </w:r>
          </w:p>
        </w:tc>
      </w:tr>
    </w:tbl>
    <w:p w:rsidR="005A2F1B" w:rsidRPr="005A2F1B" w:rsidRDefault="005A2F1B" w:rsidP="005A2F1B">
      <w:pPr>
        <w:spacing w:after="0" w:line="240" w:lineRule="auto"/>
        <w:rPr>
          <w:rFonts w:ascii="Century Gothic" w:eastAsia="Century Gothic" w:hAnsi="Century Gothic" w:cs="Century Gothic"/>
          <w:color w:val="0D0D0D" w:themeColor="text1" w:themeTint="F2"/>
        </w:rPr>
      </w:pPr>
    </w:p>
    <w:p w:rsidR="005A2F1B" w:rsidRPr="005A2F1B" w:rsidRDefault="005A2F1B" w:rsidP="005A2F1B">
      <w:pPr>
        <w:spacing w:after="0" w:line="240" w:lineRule="auto"/>
        <w:rPr>
          <w:rFonts w:ascii="Century Gothic" w:eastAsia="Century Gothic" w:hAnsi="Century Gothic" w:cs="Century Gothic"/>
          <w:color w:val="0D0D0D" w:themeColor="text1" w:themeTint="F2"/>
        </w:rPr>
      </w:pPr>
    </w:p>
    <w:p w:rsidR="005A2F1B" w:rsidRPr="005A2F1B" w:rsidRDefault="005A2F1B" w:rsidP="005A2F1B">
      <w:pPr>
        <w:spacing w:after="0" w:line="240" w:lineRule="auto"/>
        <w:rPr>
          <w:rFonts w:ascii="Century Gothic" w:eastAsia="Century Gothic" w:hAnsi="Century Gothic" w:cs="Century Gothic"/>
          <w:color w:val="0D0D0D" w:themeColor="text1" w:themeTint="F2"/>
        </w:rPr>
      </w:pPr>
    </w:p>
    <w:p w:rsidR="007837CD" w:rsidRPr="005A2F1B" w:rsidRDefault="00A87051" w:rsidP="005A2F1B"/>
    <w:sectPr w:rsidR="007837CD" w:rsidRPr="005A2F1B" w:rsidSect="005A2F1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51" w:rsidRDefault="00A87051" w:rsidP="005A2F1B">
      <w:pPr>
        <w:spacing w:after="0" w:line="240" w:lineRule="auto"/>
      </w:pPr>
      <w:r>
        <w:separator/>
      </w:r>
    </w:p>
  </w:endnote>
  <w:endnote w:type="continuationSeparator" w:id="0">
    <w:p w:rsidR="00A87051" w:rsidRDefault="00A87051" w:rsidP="005A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Shake it Off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51" w:rsidRDefault="00A87051" w:rsidP="005A2F1B">
      <w:pPr>
        <w:spacing w:after="0" w:line="240" w:lineRule="auto"/>
      </w:pPr>
      <w:r>
        <w:separator/>
      </w:r>
    </w:p>
  </w:footnote>
  <w:footnote w:type="continuationSeparator" w:id="0">
    <w:p w:rsidR="00A87051" w:rsidRDefault="00A87051" w:rsidP="005A2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110"/>
    <w:multiLevelType w:val="hybridMultilevel"/>
    <w:tmpl w:val="419A263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030A0"/>
        <w:sz w:val="44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B67CBA"/>
    <w:multiLevelType w:val="hybridMultilevel"/>
    <w:tmpl w:val="660A29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030A0"/>
        <w:sz w:val="44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1B"/>
    <w:rsid w:val="00064FB8"/>
    <w:rsid w:val="00116242"/>
    <w:rsid w:val="005A2F1B"/>
    <w:rsid w:val="005F6C26"/>
    <w:rsid w:val="007C1DDA"/>
    <w:rsid w:val="00A87051"/>
    <w:rsid w:val="00B4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2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2F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F1B"/>
  </w:style>
  <w:style w:type="paragraph" w:styleId="Piedepgina">
    <w:name w:val="footer"/>
    <w:basedOn w:val="Normal"/>
    <w:link w:val="PiedepginaCar"/>
    <w:uiPriority w:val="99"/>
    <w:unhideWhenUsed/>
    <w:rsid w:val="005A2F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2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2F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F1B"/>
  </w:style>
  <w:style w:type="paragraph" w:styleId="Piedepgina">
    <w:name w:val="footer"/>
    <w:basedOn w:val="Normal"/>
    <w:link w:val="PiedepginaCar"/>
    <w:uiPriority w:val="99"/>
    <w:unhideWhenUsed/>
    <w:rsid w:val="005A2F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BF5FDF0-D8BD-4331-B90C-B1AC3DC5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Diaz</dc:creator>
  <cp:lastModifiedBy>Lourdes Diaz</cp:lastModifiedBy>
  <cp:revision>1</cp:revision>
  <dcterms:created xsi:type="dcterms:W3CDTF">2023-04-01T02:50:00Z</dcterms:created>
  <dcterms:modified xsi:type="dcterms:W3CDTF">2023-04-01T03:04:00Z</dcterms:modified>
</cp:coreProperties>
</file>