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A3A9" w14:textId="48110629" w:rsidR="004E5FBA" w:rsidRPr="00F01F17" w:rsidRDefault="00F01F17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F01F17">
        <w:rPr>
          <w:rFonts w:ascii="Arial Narrow" w:hAnsi="Arial Narrow"/>
          <w:b/>
          <w:bCs/>
          <w:i/>
          <w:iCs/>
          <w:sz w:val="20"/>
          <w:szCs w:val="20"/>
        </w:rPr>
        <w:t>SOY PARTE DEL CAMBIO</w:t>
      </w:r>
    </w:p>
    <w:p w14:paraId="3F7418AC" w14:textId="651028A3" w:rsidR="00F01F17" w:rsidRPr="00F01F17" w:rsidRDefault="00F01F17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F01F17">
        <w:rPr>
          <w:rFonts w:ascii="Arial Narrow" w:hAnsi="Arial Narrow"/>
          <w:b/>
          <w:bCs/>
          <w:i/>
          <w:iCs/>
          <w:sz w:val="20"/>
          <w:szCs w:val="20"/>
        </w:rPr>
        <w:t>DESARROLLO DE LA ACTIVIDAD</w:t>
      </w:r>
    </w:p>
    <w:p w14:paraId="36D08886" w14:textId="4E74FE79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1. Pida a uno de los estudiantes que lea en voz alta el</w:t>
      </w:r>
      <w:r w:rsidR="00F01F17">
        <w:rPr>
          <w:rFonts w:ascii="Arial Narrow" w:hAnsi="Arial Narrow"/>
          <w:sz w:val="20"/>
          <w:szCs w:val="20"/>
        </w:rPr>
        <w:t xml:space="preserve"> cuento </w:t>
      </w:r>
      <w:r w:rsidRPr="00C87BAA">
        <w:rPr>
          <w:rFonts w:ascii="Arial Narrow" w:hAnsi="Arial Narrow"/>
          <w:sz w:val="20"/>
          <w:szCs w:val="20"/>
        </w:rPr>
        <w:t>“La fuerza de la gacela” o hágalo usted y pídales que</w:t>
      </w:r>
    </w:p>
    <w:p w14:paraId="791248F4" w14:textId="77777777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escuchen con atención.</w:t>
      </w:r>
    </w:p>
    <w:p w14:paraId="4D85B565" w14:textId="79533E92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2. Pregúnteles, una vez que termine la lectura, lo siguiente:</w:t>
      </w:r>
    </w:p>
    <w:p w14:paraId="1D8CCE2B" w14:textId="77777777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Si pudieras hablar con la gacela, ¿qué le dirías? Y si pudie</w:t>
      </w:r>
      <w:r w:rsidRPr="00C87BAA">
        <w:rPr>
          <w:rFonts w:ascii="Arial Narrow" w:hAnsi="Arial Narrow"/>
          <w:sz w:val="20"/>
          <w:szCs w:val="20"/>
        </w:rPr>
        <w:t>ras hablar con el tigre, ¿de qué platicarías?</w:t>
      </w:r>
    </w:p>
    <w:p w14:paraId="22CA9862" w14:textId="1AF7525A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3. Solicite al grupo que, en parejas, dibujen el contorno de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la silueta de cada uno, en hojas de rotafolio. Cada alumno</w:t>
      </w:r>
    </w:p>
    <w:p w14:paraId="54F786A5" w14:textId="491CB3E5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escribirá en su silueta, con un lápiz de color, lo que más le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gusta de su persona, puede ser una característica física,</w:t>
      </w:r>
    </w:p>
    <w:p w14:paraId="36F55124" w14:textId="3288C22A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habilidad, cualidad, etc.</w:t>
      </w:r>
    </w:p>
    <w:p w14:paraId="5890A67D" w14:textId="23614AA1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4. Organice a los alumnos para que peguen sus dibujos en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un lugar visible del salón donde todos puedan observarlos y</w:t>
      </w:r>
    </w:p>
    <w:p w14:paraId="57D8B15D" w14:textId="40A18E20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solicite que, de manera voluntaria, algunos comenten lo que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más les gusta de sí mismos y lo que más les gusta hacer.</w:t>
      </w:r>
    </w:p>
    <w:p w14:paraId="2F1922C4" w14:textId="57812106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 xml:space="preserve">5. Guíe, después, la reflexión mediante las siguientes </w:t>
      </w:r>
      <w:r w:rsidR="00F01F17" w:rsidRPr="00C87BAA">
        <w:rPr>
          <w:rFonts w:ascii="Arial Narrow" w:hAnsi="Arial Narrow"/>
          <w:sz w:val="20"/>
          <w:szCs w:val="20"/>
        </w:rPr>
        <w:t>pregunta</w:t>
      </w:r>
      <w:r w:rsidR="00F01F17">
        <w:rPr>
          <w:rFonts w:ascii="Arial Narrow" w:hAnsi="Arial Narrow"/>
          <w:sz w:val="20"/>
          <w:szCs w:val="20"/>
        </w:rPr>
        <w:t>s</w:t>
      </w:r>
      <w:r w:rsidRPr="00C87BAA">
        <w:rPr>
          <w:rFonts w:ascii="Arial Narrow" w:hAnsi="Arial Narrow"/>
          <w:sz w:val="20"/>
          <w:szCs w:val="20"/>
        </w:rPr>
        <w:t>: ¿En qué nos parecemos? ¿En qué somos diferentes?</w:t>
      </w:r>
    </w:p>
    <w:p w14:paraId="6E961C61" w14:textId="5F3088AF" w:rsid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¿Las diferencias son algo que nos une o nos separa? ¿Cómo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podemos hacer para que sean algo que nos una? ¿Qué po</w:t>
      </w:r>
      <w:r w:rsidR="00F01F17">
        <w:rPr>
          <w:rFonts w:ascii="Arial Narrow" w:hAnsi="Arial Narrow"/>
          <w:sz w:val="20"/>
          <w:szCs w:val="20"/>
        </w:rPr>
        <w:t>demos</w:t>
      </w:r>
      <w:r w:rsidRPr="00C87BAA">
        <w:rPr>
          <w:rFonts w:ascii="Arial Narrow" w:hAnsi="Arial Narrow"/>
          <w:sz w:val="20"/>
          <w:szCs w:val="20"/>
        </w:rPr>
        <w:t xml:space="preserve"> hacer para que las diferencias enriquezcan lo que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aprendemos de nosotros y del mundo que nos rodea?</w:t>
      </w:r>
    </w:p>
    <w:p w14:paraId="4F555609" w14:textId="2450D839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6. Apoye a los niños para que elaboren conclusiones en el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sentido de que las diferencias son parte importante del va</w:t>
      </w:r>
      <w:r w:rsidR="00770E4C">
        <w:rPr>
          <w:rFonts w:ascii="Arial Narrow" w:hAnsi="Arial Narrow"/>
          <w:sz w:val="20"/>
          <w:szCs w:val="20"/>
        </w:rPr>
        <w:t xml:space="preserve">lor </w:t>
      </w:r>
      <w:r w:rsidRPr="00C87BAA">
        <w:rPr>
          <w:rFonts w:ascii="Arial Narrow" w:hAnsi="Arial Narrow"/>
          <w:sz w:val="20"/>
          <w:szCs w:val="20"/>
        </w:rPr>
        <w:t>de cada persona, porque las hace especiales y únicas;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haga hincapié en que todos somos diferentes: en lo físico,</w:t>
      </w:r>
    </w:p>
    <w:p w14:paraId="0038A61D" w14:textId="60371918" w:rsidR="00C87BAA" w:rsidRP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en la forma de vestir, en la forma de comunicarnos y de</w:t>
      </w:r>
      <w:r w:rsidR="00770E4C">
        <w:rPr>
          <w:rFonts w:ascii="Arial Narrow" w:hAnsi="Arial Narrow"/>
          <w:sz w:val="20"/>
          <w:szCs w:val="20"/>
        </w:rPr>
        <w:t xml:space="preserve"> </w:t>
      </w:r>
      <w:r w:rsidRPr="00C87BAA">
        <w:rPr>
          <w:rFonts w:ascii="Arial Narrow" w:hAnsi="Arial Narrow"/>
          <w:sz w:val="20"/>
          <w:szCs w:val="20"/>
        </w:rPr>
        <w:t>aprender. Resalte los valores y el respeto al otro, porque</w:t>
      </w:r>
    </w:p>
    <w:p w14:paraId="28679211" w14:textId="0FCBA94E" w:rsid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todos tenemos siempre algo que aportar al grupo.</w:t>
      </w:r>
    </w:p>
    <w:p w14:paraId="187B0863" w14:textId="42C32276" w:rsid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VARIANTE</w:t>
      </w:r>
      <w:r>
        <w:rPr>
          <w:rFonts w:ascii="Arial Narrow" w:hAnsi="Arial Narrow"/>
          <w:sz w:val="20"/>
          <w:szCs w:val="20"/>
        </w:rPr>
        <w:t xml:space="preserve"> 1</w:t>
      </w:r>
    </w:p>
    <w:p w14:paraId="530DE4CE" w14:textId="03B30367" w:rsid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>
        <w:t>Con niños pequeños, busque que identifiquen los aspectos que les gustan y no les gustan de sí mismos: sonrisa, gestos, ojos, manos, pies, etc., a partir de una fotografía, mirándose al espejo o con un dibujo del cuerpo humano que se les pida llevar, con anticipación.</w:t>
      </w:r>
    </w:p>
    <w:p w14:paraId="132AD6C0" w14:textId="6D839D05" w:rsid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 w:rsidRPr="00C87BAA">
        <w:rPr>
          <w:rFonts w:ascii="Arial Narrow" w:hAnsi="Arial Narrow"/>
          <w:sz w:val="20"/>
          <w:szCs w:val="20"/>
        </w:rPr>
        <w:t>VARIANTE</w:t>
      </w:r>
      <w:r>
        <w:rPr>
          <w:rFonts w:ascii="Arial Narrow" w:hAnsi="Arial Narrow"/>
          <w:sz w:val="20"/>
          <w:szCs w:val="20"/>
        </w:rPr>
        <w:t xml:space="preserve"> 2</w:t>
      </w:r>
    </w:p>
    <w:p w14:paraId="091750DE" w14:textId="7965FBE4" w:rsidR="00F01F17" w:rsidRDefault="00C87BAA" w:rsidP="00770E4C">
      <w:pPr>
        <w:jc w:val="both"/>
      </w:pPr>
      <w:r>
        <w:t>En parejas, los alumnos más grandes pueden responder en qué ac</w:t>
      </w:r>
      <w:r>
        <w:t/>
      </w:r>
      <w:r w:rsidR="00F01F17">
        <w:t>utilidades</w:t>
      </w:r>
      <w:r>
        <w:t xml:space="preserve"> se consideran buenos y en cuáles destacan. Cada alumno puede mencionar las cualidades del otro. Propicie la participación de todos. Si algún alumno no reconoció por lo menos una de sus cua</w:t>
      </w:r>
      <w:r w:rsidR="00F01F17">
        <w:t>lidades</w:t>
      </w:r>
      <w:r>
        <w:t>, usted puede señalarla. Posteriormente, resalte las acciones que cada de los alumnos realiza en beneficio</w:t>
      </w:r>
    </w:p>
    <w:p w14:paraId="6D2BC21F" w14:textId="4276F299" w:rsidR="00C87BAA" w:rsidRDefault="00C87BAA" w:rsidP="00770E4C">
      <w:pPr>
        <w:jc w:val="both"/>
        <w:rPr>
          <w:rFonts w:ascii="Arial Narrow" w:hAnsi="Arial Narrow"/>
          <w:sz w:val="20"/>
          <w:szCs w:val="20"/>
        </w:rPr>
      </w:pPr>
      <w:r>
        <w:t xml:space="preserve">del grupo. 2. Desarrolle con los alumnos la dinámica “La cosa va de frutas” e </w:t>
      </w:r>
      <w:r w:rsidR="00F01F17">
        <w:t>invítelos</w:t>
      </w:r>
      <w:r>
        <w:t xml:space="preserve"> a que elaboren un periódico mural con sus dibujos.</w:t>
      </w:r>
    </w:p>
    <w:p w14:paraId="52D2EC32" w14:textId="77777777" w:rsidR="00C87BAA" w:rsidRPr="00C87BAA" w:rsidRDefault="00C87BAA" w:rsidP="00C87BAA">
      <w:pPr>
        <w:rPr>
          <w:rFonts w:ascii="Arial Narrow" w:hAnsi="Arial Narrow"/>
          <w:sz w:val="20"/>
          <w:szCs w:val="20"/>
        </w:rPr>
      </w:pPr>
    </w:p>
    <w:sectPr w:rsidR="00C87BAA" w:rsidRPr="00C87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AA"/>
    <w:rsid w:val="004E5FBA"/>
    <w:rsid w:val="00770E4C"/>
    <w:rsid w:val="00C87BAA"/>
    <w:rsid w:val="00E079CB"/>
    <w:rsid w:val="00E31071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47CB"/>
  <w15:chartTrackingRefBased/>
  <w15:docId w15:val="{364C503F-C58B-412C-9089-1C0F2E44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2022-03-27T04:04:00Z</dcterms:created>
  <dcterms:modified xsi:type="dcterms:W3CDTF">2022-03-27T04:21:00Z</dcterms:modified>
</cp:coreProperties>
</file>