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4D" w:rsidRPr="00AA7E85" w:rsidRDefault="00AA7E85" w:rsidP="00AA7E85">
      <w:pPr>
        <w:spacing w:after="0" w:line="240" w:lineRule="atLeast"/>
        <w:jc w:val="center"/>
        <w:rPr>
          <w:b/>
          <w:sz w:val="32"/>
          <w:szCs w:val="32"/>
          <w:lang w:val="es-MX"/>
        </w:rPr>
      </w:pPr>
      <w:r w:rsidRPr="00AA7E85">
        <w:rPr>
          <w:b/>
          <w:sz w:val="32"/>
          <w:szCs w:val="32"/>
          <w:lang w:val="es-MX"/>
        </w:rPr>
        <w:t>ESCUELA PRIM. “GENERAL EMILIANO ZAPATA” T.V.</w:t>
      </w:r>
    </w:p>
    <w:p w:rsidR="00AA7E85" w:rsidRPr="00AA7E85" w:rsidRDefault="00AA7E85" w:rsidP="00AA7E85">
      <w:pPr>
        <w:spacing w:after="0" w:line="240" w:lineRule="atLeast"/>
        <w:jc w:val="center"/>
        <w:rPr>
          <w:b/>
          <w:sz w:val="32"/>
          <w:szCs w:val="32"/>
          <w:lang w:val="es-MX"/>
        </w:rPr>
      </w:pPr>
      <w:r w:rsidRPr="00AA7E85">
        <w:rPr>
          <w:b/>
          <w:sz w:val="32"/>
          <w:szCs w:val="32"/>
          <w:lang w:val="es-MX"/>
        </w:rPr>
        <w:t>C.C.T. 10DPR0428F</w:t>
      </w:r>
    </w:p>
    <w:p w:rsidR="00B4704D" w:rsidRPr="00AA7E85" w:rsidRDefault="00DC7F34" w:rsidP="00B4704D">
      <w:pPr>
        <w:spacing w:after="0" w:line="240" w:lineRule="atLeast"/>
        <w:jc w:val="center"/>
        <w:rPr>
          <w:b/>
          <w:sz w:val="32"/>
          <w:szCs w:val="32"/>
          <w:lang w:val="es-MX"/>
        </w:rPr>
      </w:pPr>
      <w:r w:rsidRPr="00AA7E85">
        <w:rPr>
          <w:b/>
          <w:sz w:val="32"/>
          <w:szCs w:val="32"/>
          <w:lang w:val="es-MX"/>
        </w:rPr>
        <w:t>APRENDIZAJES FUNDAMENTALES</w:t>
      </w:r>
    </w:p>
    <w:p w:rsidR="00B4704D" w:rsidRPr="00AA7E85" w:rsidRDefault="00B4704D" w:rsidP="00AA7E85">
      <w:pPr>
        <w:spacing w:after="0" w:line="240" w:lineRule="atLeast"/>
        <w:jc w:val="center"/>
        <w:rPr>
          <w:b/>
          <w:sz w:val="32"/>
          <w:szCs w:val="32"/>
          <w:lang w:val="es-MX"/>
        </w:rPr>
      </w:pPr>
      <w:r w:rsidRPr="00AA7E85">
        <w:rPr>
          <w:b/>
          <w:sz w:val="32"/>
          <w:szCs w:val="32"/>
          <w:lang w:val="es-MX"/>
        </w:rPr>
        <w:t>PRIMER GRADO</w:t>
      </w:r>
    </w:p>
    <w:tbl>
      <w:tblPr>
        <w:tblStyle w:val="Tablaconcuadrcula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55"/>
        <w:gridCol w:w="1214"/>
        <w:gridCol w:w="2410"/>
        <w:gridCol w:w="10347"/>
      </w:tblGrid>
      <w:tr w:rsidR="00AA7E85" w:rsidTr="00FE44A5">
        <w:tc>
          <w:tcPr>
            <w:tcW w:w="1055" w:type="dxa"/>
            <w:shd w:val="clear" w:color="auto" w:fill="1F3864" w:themeFill="accent5" w:themeFillShade="80"/>
          </w:tcPr>
          <w:p w:rsidR="00AA7E85" w:rsidRPr="00FE44A5" w:rsidRDefault="00AA7E85" w:rsidP="00B4704D">
            <w:pPr>
              <w:jc w:val="center"/>
              <w:rPr>
                <w:b/>
                <w:lang w:val="es-MX"/>
              </w:rPr>
            </w:pPr>
            <w:r w:rsidRPr="00FE44A5">
              <w:rPr>
                <w:b/>
                <w:lang w:val="es-MX"/>
              </w:rPr>
              <w:t>ÁREA</w:t>
            </w:r>
          </w:p>
        </w:tc>
        <w:tc>
          <w:tcPr>
            <w:tcW w:w="1214" w:type="dxa"/>
            <w:shd w:val="clear" w:color="auto" w:fill="1F3864" w:themeFill="accent5" w:themeFillShade="80"/>
          </w:tcPr>
          <w:p w:rsidR="00AA7E85" w:rsidRPr="00FE44A5" w:rsidRDefault="00AA7E85" w:rsidP="00B4704D">
            <w:pPr>
              <w:jc w:val="center"/>
              <w:rPr>
                <w:b/>
                <w:lang w:val="es-MX"/>
              </w:rPr>
            </w:pPr>
            <w:r w:rsidRPr="00FE44A5">
              <w:rPr>
                <w:b/>
                <w:lang w:val="es-MX"/>
              </w:rPr>
              <w:t>ÁMBITO</w:t>
            </w:r>
          </w:p>
        </w:tc>
        <w:tc>
          <w:tcPr>
            <w:tcW w:w="2410" w:type="dxa"/>
            <w:shd w:val="clear" w:color="auto" w:fill="1F3864" w:themeFill="accent5" w:themeFillShade="80"/>
          </w:tcPr>
          <w:p w:rsidR="00AA7E85" w:rsidRPr="00FE44A5" w:rsidRDefault="00AA7E85" w:rsidP="00B4704D">
            <w:pPr>
              <w:jc w:val="center"/>
              <w:rPr>
                <w:b/>
                <w:lang w:val="es-MX"/>
              </w:rPr>
            </w:pPr>
            <w:r w:rsidRPr="00FE44A5">
              <w:rPr>
                <w:b/>
                <w:lang w:val="es-MX"/>
              </w:rPr>
              <w:t>PRÁCTICA SOCIAL</w:t>
            </w:r>
          </w:p>
        </w:tc>
        <w:tc>
          <w:tcPr>
            <w:tcW w:w="10347" w:type="dxa"/>
            <w:shd w:val="clear" w:color="auto" w:fill="1F3864" w:themeFill="accent5" w:themeFillShade="80"/>
          </w:tcPr>
          <w:p w:rsidR="00AA7E85" w:rsidRPr="00FE44A5" w:rsidRDefault="00AA7E85" w:rsidP="00B4704D">
            <w:pPr>
              <w:jc w:val="center"/>
              <w:rPr>
                <w:b/>
                <w:lang w:val="es-MX"/>
              </w:rPr>
            </w:pPr>
            <w:r w:rsidRPr="00FE44A5">
              <w:rPr>
                <w:b/>
                <w:lang w:val="es-MX"/>
              </w:rPr>
              <w:t>APRENDIZAJES ESPERADOS</w:t>
            </w:r>
          </w:p>
        </w:tc>
      </w:tr>
      <w:tr w:rsidR="001170F5" w:rsidRPr="00462D04" w:rsidTr="00FE44A5">
        <w:trPr>
          <w:trHeight w:val="773"/>
        </w:trPr>
        <w:tc>
          <w:tcPr>
            <w:tcW w:w="1055" w:type="dxa"/>
            <w:vMerge w:val="restart"/>
            <w:textDirection w:val="btLr"/>
          </w:tcPr>
          <w:p w:rsidR="001170F5" w:rsidRPr="00FE44A5" w:rsidRDefault="001170F5" w:rsidP="00A30CA7">
            <w:pPr>
              <w:ind w:left="113" w:right="113"/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1170F5" w:rsidRPr="00DE4A42" w:rsidRDefault="001170F5" w:rsidP="00B4704D">
            <w:pPr>
              <w:jc w:val="center"/>
              <w:rPr>
                <w:b/>
                <w:sz w:val="28"/>
                <w:szCs w:val="28"/>
                <w:lang w:val="es-MX"/>
              </w:rPr>
            </w:pPr>
            <w:r w:rsidRPr="00DE4A42">
              <w:rPr>
                <w:b/>
                <w:sz w:val="28"/>
                <w:szCs w:val="28"/>
                <w:lang w:val="es-MX"/>
              </w:rPr>
              <w:t>Lengua materna</w:t>
            </w:r>
          </w:p>
        </w:tc>
        <w:tc>
          <w:tcPr>
            <w:tcW w:w="1214" w:type="dxa"/>
            <w:vMerge w:val="restart"/>
            <w:textDirection w:val="btLr"/>
          </w:tcPr>
          <w:p w:rsidR="001170F5" w:rsidRPr="00FE44A5" w:rsidRDefault="001170F5" w:rsidP="001170F5">
            <w:pPr>
              <w:ind w:right="113"/>
              <w:jc w:val="center"/>
              <w:rPr>
                <w:b/>
                <w:sz w:val="20"/>
                <w:szCs w:val="20"/>
                <w:lang w:val="es-MX"/>
              </w:rPr>
            </w:pPr>
            <w:r w:rsidRPr="00FE44A5">
              <w:rPr>
                <w:b/>
                <w:sz w:val="20"/>
                <w:szCs w:val="20"/>
                <w:lang w:val="es-MX"/>
              </w:rPr>
              <w:t>Estudio</w:t>
            </w:r>
          </w:p>
        </w:tc>
        <w:tc>
          <w:tcPr>
            <w:tcW w:w="2410" w:type="dxa"/>
          </w:tcPr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>Intercambio de experiencias de lectura</w:t>
            </w:r>
          </w:p>
        </w:tc>
        <w:tc>
          <w:tcPr>
            <w:tcW w:w="10347" w:type="dxa"/>
          </w:tcPr>
          <w:p w:rsidR="001170F5" w:rsidRPr="00FE44A5" w:rsidRDefault="001170F5" w:rsidP="007E28BA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FE44A5">
              <w:rPr>
                <w:b/>
                <w:sz w:val="20"/>
                <w:szCs w:val="20"/>
                <w:lang w:val="es-MX"/>
              </w:rPr>
              <w:t>Explora los acervos disponibles y reconoce algunas de sus características.</w:t>
            </w:r>
          </w:p>
          <w:p w:rsidR="001170F5" w:rsidRPr="00794F42" w:rsidRDefault="001170F5" w:rsidP="00794F42">
            <w:pPr>
              <w:pStyle w:val="Prrafodelista"/>
              <w:numPr>
                <w:ilvl w:val="0"/>
                <w:numId w:val="13"/>
              </w:numPr>
              <w:ind w:left="357" w:hanging="357"/>
              <w:jc w:val="both"/>
              <w:rPr>
                <w:sz w:val="20"/>
                <w:szCs w:val="20"/>
                <w:lang w:val="es-MX"/>
              </w:rPr>
            </w:pPr>
            <w:r w:rsidRPr="00794F42">
              <w:rPr>
                <w:sz w:val="20"/>
                <w:szCs w:val="20"/>
                <w:lang w:val="es-MX"/>
              </w:rPr>
              <w:t>Expresa qué comprendió de la lectura de cada texto.</w:t>
            </w:r>
          </w:p>
          <w:p w:rsidR="001170F5" w:rsidRPr="00794F42" w:rsidRDefault="001170F5" w:rsidP="00794F42">
            <w:pPr>
              <w:pStyle w:val="Prrafodelista"/>
              <w:numPr>
                <w:ilvl w:val="0"/>
                <w:numId w:val="13"/>
              </w:numPr>
              <w:ind w:left="357" w:hanging="357"/>
              <w:jc w:val="both"/>
              <w:rPr>
                <w:sz w:val="20"/>
                <w:szCs w:val="20"/>
                <w:lang w:val="es-MX"/>
              </w:rPr>
            </w:pPr>
            <w:r w:rsidRPr="00794F42">
              <w:rPr>
                <w:sz w:val="20"/>
                <w:szCs w:val="20"/>
                <w:lang w:val="es-MX"/>
              </w:rPr>
              <w:t xml:space="preserve">Identifica algunas palabras en los títulos. </w:t>
            </w:r>
          </w:p>
          <w:p w:rsidR="001170F5" w:rsidRPr="00FE44A5" w:rsidRDefault="001170F5" w:rsidP="000461D0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1170F5" w:rsidRPr="00462D04" w:rsidTr="00FE44A5">
        <w:trPr>
          <w:trHeight w:val="1020"/>
        </w:trPr>
        <w:tc>
          <w:tcPr>
            <w:tcW w:w="1055" w:type="dxa"/>
            <w:vMerge/>
          </w:tcPr>
          <w:p w:rsidR="001170F5" w:rsidRPr="00FE44A5" w:rsidRDefault="001170F5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vMerge/>
          </w:tcPr>
          <w:p w:rsidR="001170F5" w:rsidRPr="00FE44A5" w:rsidRDefault="001170F5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>Comprensión de textos para adquirir nuevos conocimientos</w:t>
            </w:r>
          </w:p>
        </w:tc>
        <w:tc>
          <w:tcPr>
            <w:tcW w:w="10347" w:type="dxa"/>
          </w:tcPr>
          <w:p w:rsidR="001170F5" w:rsidRPr="00FE44A5" w:rsidRDefault="001170F5" w:rsidP="00A30CA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FE44A5">
              <w:rPr>
                <w:b/>
                <w:sz w:val="20"/>
                <w:szCs w:val="20"/>
                <w:lang w:val="es-MX"/>
              </w:rPr>
              <w:t xml:space="preserve">Selecciona textos para escuchar su lectura. 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Elige un tema de su interés sobre el cual desea aprender más. 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Explora los acervos para ubicar diferentes materiales de lectura, de carácter informativo, que se vinculen con su propósito de lectura. </w:t>
            </w:r>
          </w:p>
          <w:p w:rsidR="001170F5" w:rsidRPr="00FE44A5" w:rsidRDefault="001170F5" w:rsidP="000461D0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>• Participa en el cuidado de los materiales de lectura y en la organización de los acervos.</w:t>
            </w:r>
          </w:p>
        </w:tc>
      </w:tr>
      <w:tr w:rsidR="001170F5" w:rsidRPr="00462D04" w:rsidTr="00FE44A5">
        <w:trPr>
          <w:trHeight w:val="1485"/>
        </w:trPr>
        <w:tc>
          <w:tcPr>
            <w:tcW w:w="1055" w:type="dxa"/>
            <w:vMerge/>
          </w:tcPr>
          <w:p w:rsidR="001170F5" w:rsidRPr="00FE44A5" w:rsidRDefault="001170F5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vMerge/>
          </w:tcPr>
          <w:p w:rsidR="001170F5" w:rsidRPr="00FE44A5" w:rsidRDefault="001170F5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>Elaboración de textos que presentan información resumida proveniente de diversas fuente</w:t>
            </w:r>
          </w:p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0347" w:type="dxa"/>
          </w:tcPr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</w:p>
          <w:p w:rsidR="001170F5" w:rsidRPr="00FE44A5" w:rsidRDefault="001170F5" w:rsidP="00A30CA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FE44A5">
              <w:rPr>
                <w:b/>
                <w:sz w:val="20"/>
                <w:szCs w:val="20"/>
                <w:lang w:val="es-MX"/>
              </w:rPr>
              <w:t xml:space="preserve">Dicta notas breves sobre un fenómeno de su interés. 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Elige un fenómeno natural o social de su contexto próximo, que le interese; por ejemplo, relacionado con el clima, la geografía de su comunidad, sus tradiciones o costumbres. 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Espera su turno para hablar. 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>• Reconoce el valor sonoro de las letras al escribir o dictar palabras y oraciones.</w:t>
            </w:r>
          </w:p>
          <w:p w:rsidR="001170F5" w:rsidRPr="00FE44A5" w:rsidRDefault="001170F5" w:rsidP="000461D0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  <w:tr w:rsidR="001170F5" w:rsidRPr="00462D04" w:rsidTr="00FE44A5">
        <w:trPr>
          <w:trHeight w:val="1380"/>
        </w:trPr>
        <w:tc>
          <w:tcPr>
            <w:tcW w:w="1055" w:type="dxa"/>
            <w:vMerge/>
          </w:tcPr>
          <w:p w:rsidR="001170F5" w:rsidRPr="00FE44A5" w:rsidRDefault="001170F5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vMerge/>
          </w:tcPr>
          <w:p w:rsidR="001170F5" w:rsidRPr="00FE44A5" w:rsidRDefault="001170F5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>Intercambio oral de experiencias y nuevos conocimientos</w:t>
            </w:r>
          </w:p>
        </w:tc>
        <w:tc>
          <w:tcPr>
            <w:tcW w:w="10347" w:type="dxa"/>
          </w:tcPr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</w:p>
          <w:p w:rsidR="001170F5" w:rsidRPr="00FE44A5" w:rsidRDefault="001170F5" w:rsidP="00A30CA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FE44A5">
              <w:rPr>
                <w:b/>
                <w:sz w:val="20"/>
                <w:szCs w:val="20"/>
                <w:lang w:val="es-MX"/>
              </w:rPr>
              <w:t xml:space="preserve">Presenta una exposición sobre algún aspecto de su entorno natural o social. 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Explora diferentes carteles e identifica algunas de sus características: imagen que contiene un significado o mensaje, textos breves. 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>• Utiliza una secuencia de letras (o intento de ellas) ordenadas linealmente, en palabras y oraciones.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Expresa de forma oral sus ideas con claridad. 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Utiliza los carteles para complementar su discurso. Al atender la exposición 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Escucha respetuosamente las exposiciones de sus compañeros. </w:t>
            </w:r>
          </w:p>
          <w:p w:rsidR="001170F5" w:rsidRPr="00FE44A5" w:rsidRDefault="001170F5" w:rsidP="000461D0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1170F5" w:rsidRPr="00462D04" w:rsidTr="00FE44A5">
        <w:trPr>
          <w:trHeight w:val="1080"/>
        </w:trPr>
        <w:tc>
          <w:tcPr>
            <w:tcW w:w="1055" w:type="dxa"/>
            <w:vMerge/>
          </w:tcPr>
          <w:p w:rsidR="001170F5" w:rsidRPr="00FE44A5" w:rsidRDefault="001170F5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vMerge/>
          </w:tcPr>
          <w:p w:rsidR="001170F5" w:rsidRPr="00FE44A5" w:rsidRDefault="001170F5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>Intercambio escrito de nuevos conocimientos</w:t>
            </w:r>
          </w:p>
        </w:tc>
        <w:tc>
          <w:tcPr>
            <w:tcW w:w="10347" w:type="dxa"/>
          </w:tcPr>
          <w:p w:rsidR="001170F5" w:rsidRPr="00FE44A5" w:rsidRDefault="001170F5" w:rsidP="00A30CA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FE44A5">
              <w:rPr>
                <w:b/>
                <w:sz w:val="20"/>
                <w:szCs w:val="20"/>
                <w:lang w:val="es-MX"/>
              </w:rPr>
              <w:t xml:space="preserve">Escribe textos sencillos para describir personas, animales, plantas u objetos de su entorno. 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Elige, a partir de sus gustos e intereses personales, una persona, animal, planta u objeto de su entorno. 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>• Observa y describe las características principales de la persona, animal, planta u objeto de su entorno elegido.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 • Escribe el texto, de acuerdo con sus posibilidades. 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Utiliza una secuencia de letras (o intento de ellas) ordenadas linealmente, en palabras y oraciones. 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1170F5" w:rsidRPr="00462D04" w:rsidTr="00FE44A5">
        <w:trPr>
          <w:trHeight w:val="1470"/>
        </w:trPr>
        <w:tc>
          <w:tcPr>
            <w:tcW w:w="1055" w:type="dxa"/>
            <w:vMerge/>
          </w:tcPr>
          <w:p w:rsidR="001170F5" w:rsidRPr="00FE44A5" w:rsidRDefault="001170F5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vMerge w:val="restart"/>
            <w:textDirection w:val="btLr"/>
          </w:tcPr>
          <w:p w:rsidR="00FE44A5" w:rsidRPr="00FE44A5" w:rsidRDefault="00FE44A5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1170F5" w:rsidRPr="00FE44A5" w:rsidRDefault="001170F5" w:rsidP="00FE44A5">
            <w:pPr>
              <w:ind w:left="113" w:right="113"/>
              <w:jc w:val="center"/>
              <w:rPr>
                <w:b/>
                <w:sz w:val="20"/>
                <w:szCs w:val="20"/>
                <w:lang w:val="es-MX"/>
              </w:rPr>
            </w:pPr>
            <w:r w:rsidRPr="00FE44A5">
              <w:rPr>
                <w:b/>
                <w:sz w:val="20"/>
                <w:szCs w:val="20"/>
                <w:lang w:val="es-MX"/>
              </w:rPr>
              <w:t>Literatura</w:t>
            </w:r>
          </w:p>
          <w:p w:rsidR="00E5387E" w:rsidRPr="00FE44A5" w:rsidRDefault="00E5387E" w:rsidP="00FE44A5">
            <w:pPr>
              <w:ind w:left="113" w:right="113"/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E5387E" w:rsidRPr="00FE44A5" w:rsidRDefault="00E5387E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FE44A5" w:rsidRPr="00FE44A5" w:rsidRDefault="00FE44A5" w:rsidP="00FE44A5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>Lectura de narraciones de diversos subgéneros</w:t>
            </w:r>
          </w:p>
        </w:tc>
        <w:tc>
          <w:tcPr>
            <w:tcW w:w="10347" w:type="dxa"/>
          </w:tcPr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</w:p>
          <w:p w:rsidR="001170F5" w:rsidRPr="00794F42" w:rsidRDefault="001170F5" w:rsidP="00A30CA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FE44A5">
              <w:rPr>
                <w:b/>
                <w:sz w:val="20"/>
                <w:szCs w:val="20"/>
                <w:lang w:val="es-MX"/>
              </w:rPr>
              <w:t xml:space="preserve">Escucha la lectura de cuentos infantiles. 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Anticipa el contenido de los cuentos a partir de la información que dan indicadores textuales como portada, contraportada, título. 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Utiliza las letras iniciales y finales como pistas para leer títulos, nombres de personajes y lugares centrales de la narración. </w:t>
            </w:r>
          </w:p>
          <w:p w:rsidR="001170F5" w:rsidRPr="00FE44A5" w:rsidRDefault="001170F5" w:rsidP="00A30CA7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>• Expresa qué le gustó o desagradó del cuento.</w:t>
            </w:r>
          </w:p>
          <w:p w:rsidR="001170F5" w:rsidRPr="00FE44A5" w:rsidRDefault="001170F5" w:rsidP="00A30CA7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  <w:tr w:rsidR="001170F5" w:rsidTr="00A235DA">
        <w:trPr>
          <w:trHeight w:val="1662"/>
        </w:trPr>
        <w:tc>
          <w:tcPr>
            <w:tcW w:w="1055" w:type="dxa"/>
            <w:vMerge/>
          </w:tcPr>
          <w:p w:rsidR="001170F5" w:rsidRPr="00FE44A5" w:rsidRDefault="001170F5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vMerge/>
          </w:tcPr>
          <w:p w:rsidR="001170F5" w:rsidRPr="00FE44A5" w:rsidRDefault="001170F5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FE44A5" w:rsidRPr="00FE44A5" w:rsidRDefault="00FE44A5" w:rsidP="00FE44A5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>Creaciones y juegos con el lenguaje poético</w:t>
            </w:r>
          </w:p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1170F5" w:rsidRPr="00FE44A5" w:rsidRDefault="001170F5" w:rsidP="00A235D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0347" w:type="dxa"/>
          </w:tcPr>
          <w:p w:rsidR="001170F5" w:rsidRPr="00FE44A5" w:rsidRDefault="001170F5" w:rsidP="001170F5">
            <w:pPr>
              <w:jc w:val="both"/>
              <w:rPr>
                <w:sz w:val="20"/>
                <w:szCs w:val="20"/>
                <w:lang w:val="es-MX"/>
              </w:rPr>
            </w:pPr>
          </w:p>
          <w:p w:rsidR="001170F5" w:rsidRPr="00FE44A5" w:rsidRDefault="001170F5" w:rsidP="001170F5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FE44A5">
              <w:rPr>
                <w:b/>
                <w:sz w:val="20"/>
                <w:szCs w:val="20"/>
                <w:lang w:val="es-MX"/>
              </w:rPr>
              <w:t xml:space="preserve">Aprende y reinventa rondas infantiles. </w:t>
            </w:r>
          </w:p>
          <w:p w:rsidR="001170F5" w:rsidRPr="00FE44A5" w:rsidRDefault="001170F5" w:rsidP="001170F5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Elige diversas rondas infantiles para cantarlas, declamarlas o leerlas en voz alta. </w:t>
            </w:r>
          </w:p>
          <w:p w:rsidR="001170F5" w:rsidRPr="00FE44A5" w:rsidRDefault="001170F5" w:rsidP="001170F5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Reconoce las semejanzas gráfico-sonoras de palabras que inician o terminan igual. </w:t>
            </w:r>
          </w:p>
          <w:p w:rsidR="001170F5" w:rsidRPr="00FE44A5" w:rsidRDefault="001170F5" w:rsidP="001170F5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Identifica las palabras que pueden ser sustituidas por otras similares que transforman el sentido de la ronda, pero que conservan el ritmo y la rima. Explora tantas opciones como sea posible. </w:t>
            </w:r>
          </w:p>
        </w:tc>
      </w:tr>
      <w:tr w:rsidR="001170F5" w:rsidRPr="00462D04" w:rsidTr="00FE44A5">
        <w:trPr>
          <w:trHeight w:val="1556"/>
        </w:trPr>
        <w:tc>
          <w:tcPr>
            <w:tcW w:w="1055" w:type="dxa"/>
            <w:vMerge/>
          </w:tcPr>
          <w:p w:rsidR="001170F5" w:rsidRPr="00FE44A5" w:rsidRDefault="001170F5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vMerge w:val="restart"/>
            <w:textDirection w:val="btLr"/>
          </w:tcPr>
          <w:p w:rsidR="00FE44A5" w:rsidRPr="00FE44A5" w:rsidRDefault="00FE44A5" w:rsidP="00FE44A5">
            <w:pPr>
              <w:ind w:left="113" w:right="113"/>
              <w:rPr>
                <w:b/>
                <w:sz w:val="20"/>
                <w:szCs w:val="20"/>
                <w:lang w:val="es-MX"/>
              </w:rPr>
            </w:pPr>
          </w:p>
          <w:p w:rsidR="001170F5" w:rsidRPr="00FE44A5" w:rsidRDefault="00FE44A5" w:rsidP="00FE44A5">
            <w:pPr>
              <w:ind w:left="113" w:right="113"/>
              <w:jc w:val="center"/>
              <w:rPr>
                <w:b/>
                <w:sz w:val="20"/>
                <w:szCs w:val="20"/>
                <w:lang w:val="es-MX"/>
              </w:rPr>
            </w:pPr>
            <w:r w:rsidRPr="00FE44A5">
              <w:rPr>
                <w:b/>
                <w:sz w:val="20"/>
                <w:szCs w:val="20"/>
                <w:lang w:val="es-MX"/>
              </w:rPr>
              <w:t>Participación social</w:t>
            </w:r>
          </w:p>
        </w:tc>
        <w:tc>
          <w:tcPr>
            <w:tcW w:w="2410" w:type="dxa"/>
          </w:tcPr>
          <w:p w:rsidR="00FE44A5" w:rsidRPr="00FE44A5" w:rsidRDefault="00FE44A5" w:rsidP="00FE44A5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>Producción e interpretación de textos para realizar trámites y gestionar servicios</w:t>
            </w:r>
          </w:p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1170F5" w:rsidRPr="00FE44A5" w:rsidRDefault="001170F5" w:rsidP="00FE44A5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0347" w:type="dxa"/>
          </w:tcPr>
          <w:p w:rsidR="001170F5" w:rsidRPr="00FE44A5" w:rsidRDefault="001170F5" w:rsidP="001170F5">
            <w:pPr>
              <w:jc w:val="both"/>
              <w:rPr>
                <w:sz w:val="20"/>
                <w:szCs w:val="20"/>
                <w:lang w:val="es-MX"/>
              </w:rPr>
            </w:pPr>
          </w:p>
          <w:p w:rsidR="001170F5" w:rsidRPr="00FE44A5" w:rsidRDefault="001170F5" w:rsidP="001170F5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FE44A5">
              <w:rPr>
                <w:b/>
                <w:sz w:val="20"/>
                <w:szCs w:val="20"/>
                <w:lang w:val="es-MX"/>
              </w:rPr>
              <w:t xml:space="preserve">Trabaja con su nombre y el de sus compañeros. Utiliza sus datos personales para crear una tarjeta de identificación. </w:t>
            </w:r>
          </w:p>
          <w:p w:rsidR="001170F5" w:rsidRPr="00FE44A5" w:rsidRDefault="001170F5" w:rsidP="001170F5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Reconoce la forma escrita de su nombre. </w:t>
            </w:r>
          </w:p>
          <w:p w:rsidR="001170F5" w:rsidRPr="00FE44A5" w:rsidRDefault="001170F5" w:rsidP="001170F5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Identifica y escribe convencionalmente su nombre propio en diversas actividades, como marcar sus pertenencias. </w:t>
            </w:r>
          </w:p>
          <w:p w:rsidR="001170F5" w:rsidRPr="00FE44A5" w:rsidRDefault="001170F5" w:rsidP="001170F5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>• Reconoce la forma escrita de los nombres de sus compañeros de grupo y utiliza ese conocimiento como referencia para identificar y utilizar las letras y formar otras palabras.</w:t>
            </w:r>
          </w:p>
          <w:p w:rsidR="001170F5" w:rsidRPr="00FE44A5" w:rsidRDefault="001170F5" w:rsidP="001170F5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 • Usa mayúsculas iniciales al escribir nombres propios. </w:t>
            </w:r>
          </w:p>
        </w:tc>
      </w:tr>
      <w:tr w:rsidR="001170F5" w:rsidRPr="00462D04" w:rsidTr="00FE44A5">
        <w:trPr>
          <w:trHeight w:val="1582"/>
        </w:trPr>
        <w:tc>
          <w:tcPr>
            <w:tcW w:w="1055" w:type="dxa"/>
            <w:vMerge/>
          </w:tcPr>
          <w:p w:rsidR="001170F5" w:rsidRPr="00FE44A5" w:rsidRDefault="001170F5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vMerge/>
          </w:tcPr>
          <w:p w:rsidR="001170F5" w:rsidRPr="00FE44A5" w:rsidRDefault="001170F5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A82C1B" w:rsidRPr="00FE44A5" w:rsidRDefault="00A82C1B" w:rsidP="00FE44A5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1170F5" w:rsidRPr="00FE44A5" w:rsidRDefault="00A82C1B" w:rsidP="00FE44A5">
            <w:pPr>
              <w:jc w:val="center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>Producción e interpretación de instructivos y documentos que regulan la convivencia</w:t>
            </w:r>
          </w:p>
        </w:tc>
        <w:tc>
          <w:tcPr>
            <w:tcW w:w="10347" w:type="dxa"/>
          </w:tcPr>
          <w:p w:rsidR="001170F5" w:rsidRPr="00FE44A5" w:rsidRDefault="001170F5" w:rsidP="001170F5">
            <w:pPr>
              <w:jc w:val="both"/>
              <w:rPr>
                <w:sz w:val="20"/>
                <w:szCs w:val="20"/>
                <w:lang w:val="es-MX"/>
              </w:rPr>
            </w:pPr>
          </w:p>
          <w:p w:rsidR="001170F5" w:rsidRPr="00FE44A5" w:rsidRDefault="001170F5" w:rsidP="001170F5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FE44A5">
              <w:rPr>
                <w:b/>
                <w:sz w:val="20"/>
                <w:szCs w:val="20"/>
                <w:lang w:val="es-MX"/>
              </w:rPr>
              <w:t xml:space="preserve">Establece y escribe reglas sencillas para la convivencia en el aula. </w:t>
            </w:r>
          </w:p>
          <w:p w:rsidR="006A7672" w:rsidRPr="00FE44A5" w:rsidRDefault="001170F5" w:rsidP="006A7672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Reflexiona, con ayuda del profesor, en torno a la convivencia y las reglas que la favorecen en diferentes ámbitos de la vida, como su casa. </w:t>
            </w:r>
          </w:p>
          <w:p w:rsidR="006A7672" w:rsidRPr="00FE44A5" w:rsidRDefault="006A7672" w:rsidP="006A7672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Reconoce la necesidad de contar con reglas en el aula. </w:t>
            </w:r>
          </w:p>
          <w:p w:rsidR="001170F5" w:rsidRPr="00FE44A5" w:rsidRDefault="006A7672" w:rsidP="001170F5">
            <w:pPr>
              <w:jc w:val="both"/>
              <w:rPr>
                <w:sz w:val="20"/>
                <w:szCs w:val="20"/>
                <w:lang w:val="es-MX"/>
              </w:rPr>
            </w:pPr>
            <w:r w:rsidRPr="00FE44A5">
              <w:rPr>
                <w:sz w:val="20"/>
                <w:szCs w:val="20"/>
                <w:lang w:val="es-MX"/>
              </w:rPr>
              <w:t xml:space="preserve">• Expresa oralmente las que considera reglas importantes de participación y de convivencia en el aula. </w:t>
            </w:r>
          </w:p>
        </w:tc>
      </w:tr>
    </w:tbl>
    <w:p w:rsidR="00DE4A42" w:rsidRDefault="00DE4A42" w:rsidP="00794F42">
      <w:pPr>
        <w:rPr>
          <w:b/>
          <w:color w:val="2E74B5" w:themeColor="accent1" w:themeShade="BF"/>
          <w:sz w:val="36"/>
          <w:szCs w:val="3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276"/>
        <w:gridCol w:w="9008"/>
      </w:tblGrid>
      <w:tr w:rsidR="00FE44A5" w:rsidTr="00A235DA">
        <w:tc>
          <w:tcPr>
            <w:tcW w:w="1555" w:type="dxa"/>
            <w:shd w:val="clear" w:color="auto" w:fill="1F3864" w:themeFill="accent5" w:themeFillShade="80"/>
          </w:tcPr>
          <w:p w:rsidR="00FE44A5" w:rsidRPr="00A235DA" w:rsidRDefault="00FE44A5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A235DA">
              <w:rPr>
                <w:b/>
                <w:sz w:val="20"/>
                <w:szCs w:val="20"/>
                <w:lang w:val="es-MX"/>
              </w:rPr>
              <w:t>ÁREA</w:t>
            </w:r>
          </w:p>
        </w:tc>
        <w:tc>
          <w:tcPr>
            <w:tcW w:w="1417" w:type="dxa"/>
            <w:shd w:val="clear" w:color="auto" w:fill="1F3864" w:themeFill="accent5" w:themeFillShade="80"/>
          </w:tcPr>
          <w:p w:rsidR="00FE44A5" w:rsidRPr="00A235DA" w:rsidRDefault="00FE44A5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A235DA">
              <w:rPr>
                <w:b/>
                <w:sz w:val="20"/>
                <w:szCs w:val="20"/>
                <w:lang w:val="es-MX"/>
              </w:rPr>
              <w:t>ÁMBITO</w:t>
            </w:r>
          </w:p>
        </w:tc>
        <w:tc>
          <w:tcPr>
            <w:tcW w:w="1134" w:type="dxa"/>
            <w:shd w:val="clear" w:color="auto" w:fill="1F3864" w:themeFill="accent5" w:themeFillShade="80"/>
          </w:tcPr>
          <w:p w:rsidR="00FE44A5" w:rsidRPr="00A235DA" w:rsidRDefault="00FE44A5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A235DA">
              <w:rPr>
                <w:b/>
                <w:sz w:val="20"/>
                <w:szCs w:val="20"/>
                <w:lang w:val="es-MX"/>
              </w:rPr>
              <w:t>EJE</w:t>
            </w:r>
          </w:p>
        </w:tc>
        <w:tc>
          <w:tcPr>
            <w:tcW w:w="1276" w:type="dxa"/>
            <w:shd w:val="clear" w:color="auto" w:fill="1F3864" w:themeFill="accent5" w:themeFillShade="80"/>
          </w:tcPr>
          <w:p w:rsidR="00FE44A5" w:rsidRPr="00A235DA" w:rsidRDefault="00FE44A5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A235DA">
              <w:rPr>
                <w:b/>
                <w:sz w:val="20"/>
                <w:szCs w:val="20"/>
                <w:lang w:val="es-MX"/>
              </w:rPr>
              <w:t>TEMA</w:t>
            </w:r>
          </w:p>
        </w:tc>
        <w:tc>
          <w:tcPr>
            <w:tcW w:w="9008" w:type="dxa"/>
            <w:shd w:val="clear" w:color="auto" w:fill="1F3864" w:themeFill="accent5" w:themeFillShade="80"/>
          </w:tcPr>
          <w:p w:rsidR="00FE44A5" w:rsidRPr="00A235DA" w:rsidRDefault="00FE44A5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A235DA">
              <w:rPr>
                <w:b/>
                <w:sz w:val="20"/>
                <w:szCs w:val="20"/>
                <w:lang w:val="es-MX"/>
              </w:rPr>
              <w:t>APRENDIZAJES ESPERADOS</w:t>
            </w:r>
          </w:p>
        </w:tc>
      </w:tr>
      <w:tr w:rsidR="00A235DA" w:rsidTr="00A235DA">
        <w:tc>
          <w:tcPr>
            <w:tcW w:w="1555" w:type="dxa"/>
            <w:vMerge w:val="restart"/>
          </w:tcPr>
          <w:p w:rsidR="00A235DA" w:rsidRDefault="00A235DA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A235DA" w:rsidRDefault="00A235DA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A235DA" w:rsidRPr="00A235DA" w:rsidRDefault="00A235DA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Matemáticas</w:t>
            </w:r>
          </w:p>
        </w:tc>
        <w:tc>
          <w:tcPr>
            <w:tcW w:w="1417" w:type="dxa"/>
            <w:vMerge w:val="restart"/>
          </w:tcPr>
          <w:p w:rsidR="00A235DA" w:rsidRDefault="00A235DA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A235DA" w:rsidRDefault="00A235DA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A235DA" w:rsidRPr="00A235DA" w:rsidRDefault="00A235DA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A235DA">
              <w:rPr>
                <w:b/>
                <w:sz w:val="20"/>
                <w:szCs w:val="20"/>
                <w:lang w:val="es-MX"/>
              </w:rPr>
              <w:t>Pensamiento Matemático</w:t>
            </w:r>
          </w:p>
        </w:tc>
        <w:tc>
          <w:tcPr>
            <w:tcW w:w="1134" w:type="dxa"/>
            <w:vMerge w:val="restart"/>
          </w:tcPr>
          <w:p w:rsidR="00DE4A42" w:rsidRDefault="00DE4A42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A235DA" w:rsidRPr="00DE4A42" w:rsidRDefault="00A235DA" w:rsidP="00B4704D">
            <w:pPr>
              <w:jc w:val="center"/>
              <w:rPr>
                <w:sz w:val="20"/>
                <w:szCs w:val="20"/>
                <w:lang w:val="es-MX"/>
              </w:rPr>
            </w:pPr>
            <w:r w:rsidRPr="00DE4A42">
              <w:rPr>
                <w:sz w:val="20"/>
                <w:szCs w:val="20"/>
                <w:lang w:val="es-MX"/>
              </w:rPr>
              <w:t xml:space="preserve">Número. Álgebra y Variación </w:t>
            </w:r>
          </w:p>
        </w:tc>
        <w:tc>
          <w:tcPr>
            <w:tcW w:w="1276" w:type="dxa"/>
          </w:tcPr>
          <w:p w:rsidR="00A235DA" w:rsidRPr="00DE4A42" w:rsidRDefault="00A235DA" w:rsidP="00B4704D">
            <w:pPr>
              <w:jc w:val="center"/>
              <w:rPr>
                <w:sz w:val="20"/>
                <w:szCs w:val="20"/>
                <w:lang w:val="es-MX"/>
              </w:rPr>
            </w:pPr>
            <w:r w:rsidRPr="00DE4A42">
              <w:rPr>
                <w:sz w:val="20"/>
                <w:szCs w:val="20"/>
                <w:lang w:val="es-MX"/>
              </w:rPr>
              <w:t>Número</w:t>
            </w:r>
          </w:p>
        </w:tc>
        <w:tc>
          <w:tcPr>
            <w:tcW w:w="9008" w:type="dxa"/>
          </w:tcPr>
          <w:p w:rsidR="00A235DA" w:rsidRPr="00A235DA" w:rsidRDefault="00A235DA" w:rsidP="00A235DA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MX"/>
              </w:rPr>
            </w:pPr>
            <w:r w:rsidRPr="00A235DA">
              <w:rPr>
                <w:sz w:val="20"/>
                <w:szCs w:val="20"/>
                <w:lang w:val="es-MX"/>
              </w:rPr>
              <w:t>Lee, escribe y ordena números naturales hasta 100</w:t>
            </w:r>
          </w:p>
          <w:p w:rsidR="00A235DA" w:rsidRPr="00A235DA" w:rsidRDefault="00A235DA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A235DA" w:rsidTr="00A235DA">
        <w:tc>
          <w:tcPr>
            <w:tcW w:w="1555" w:type="dxa"/>
            <w:vMerge/>
          </w:tcPr>
          <w:p w:rsidR="00A235DA" w:rsidRPr="00A235DA" w:rsidRDefault="00A235DA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vMerge/>
          </w:tcPr>
          <w:p w:rsidR="00A235DA" w:rsidRPr="00A235DA" w:rsidRDefault="00A235DA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Merge/>
          </w:tcPr>
          <w:p w:rsidR="00A235DA" w:rsidRPr="00DE4A42" w:rsidRDefault="00A235DA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A235DA" w:rsidRPr="00DE4A42" w:rsidRDefault="00A235DA" w:rsidP="00B4704D">
            <w:pPr>
              <w:jc w:val="center"/>
              <w:rPr>
                <w:sz w:val="20"/>
                <w:szCs w:val="20"/>
                <w:lang w:val="es-MX"/>
              </w:rPr>
            </w:pPr>
            <w:r w:rsidRPr="00DE4A42">
              <w:rPr>
                <w:sz w:val="20"/>
                <w:szCs w:val="20"/>
                <w:lang w:val="es-MX"/>
              </w:rPr>
              <w:t>Adición y Sustracción</w:t>
            </w:r>
          </w:p>
        </w:tc>
        <w:tc>
          <w:tcPr>
            <w:tcW w:w="9008" w:type="dxa"/>
          </w:tcPr>
          <w:p w:rsidR="00A235DA" w:rsidRPr="00A235DA" w:rsidRDefault="00A235DA" w:rsidP="00A235DA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MX"/>
              </w:rPr>
            </w:pPr>
            <w:r w:rsidRPr="00A235DA">
              <w:rPr>
                <w:sz w:val="20"/>
                <w:szCs w:val="20"/>
                <w:lang w:val="es-MX"/>
              </w:rPr>
              <w:t xml:space="preserve">Calcula mentalmente sumas y restas de números de una cifra y de múltiplos de 10. </w:t>
            </w:r>
          </w:p>
          <w:p w:rsidR="00A235DA" w:rsidRPr="00A235DA" w:rsidRDefault="00A235DA" w:rsidP="00A235DA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MX"/>
              </w:rPr>
            </w:pPr>
            <w:r w:rsidRPr="00A235DA">
              <w:rPr>
                <w:sz w:val="20"/>
                <w:szCs w:val="20"/>
                <w:lang w:val="es-MX"/>
              </w:rPr>
              <w:t>Resuelve problemas de suma y resta con números naturales menores que 100.</w:t>
            </w:r>
          </w:p>
          <w:p w:rsidR="00A235DA" w:rsidRPr="00A235DA" w:rsidRDefault="00A235DA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DE4A42" w:rsidTr="00A235DA">
        <w:tc>
          <w:tcPr>
            <w:tcW w:w="1555" w:type="dxa"/>
            <w:vMerge/>
          </w:tcPr>
          <w:p w:rsidR="00DE4A42" w:rsidRPr="00A235DA" w:rsidRDefault="00DE4A42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vMerge/>
          </w:tcPr>
          <w:p w:rsidR="00DE4A42" w:rsidRPr="00A235DA" w:rsidRDefault="00DE4A42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Merge w:val="restart"/>
          </w:tcPr>
          <w:p w:rsidR="00DE4A42" w:rsidRDefault="00DE4A42" w:rsidP="00B4704D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DE4A42" w:rsidRPr="00DE4A42" w:rsidRDefault="00DE4A42" w:rsidP="00B4704D">
            <w:pPr>
              <w:jc w:val="center"/>
              <w:rPr>
                <w:sz w:val="20"/>
                <w:szCs w:val="20"/>
                <w:lang w:val="es-MX"/>
              </w:rPr>
            </w:pPr>
            <w:r w:rsidRPr="00DE4A42">
              <w:rPr>
                <w:sz w:val="20"/>
                <w:szCs w:val="20"/>
                <w:lang w:val="es-MX"/>
              </w:rPr>
              <w:t>Forma, Espacio y Medida</w:t>
            </w:r>
          </w:p>
        </w:tc>
        <w:tc>
          <w:tcPr>
            <w:tcW w:w="1276" w:type="dxa"/>
          </w:tcPr>
          <w:p w:rsidR="00DE4A42" w:rsidRPr="00DE4A42" w:rsidRDefault="00DE4A42" w:rsidP="00B4704D">
            <w:pPr>
              <w:jc w:val="center"/>
              <w:rPr>
                <w:sz w:val="20"/>
                <w:szCs w:val="20"/>
                <w:lang w:val="es-MX"/>
              </w:rPr>
            </w:pPr>
            <w:r w:rsidRPr="00DE4A42">
              <w:rPr>
                <w:sz w:val="20"/>
                <w:szCs w:val="20"/>
                <w:lang w:val="es-MX"/>
              </w:rPr>
              <w:t>Magnitudes y Medidas</w:t>
            </w:r>
          </w:p>
        </w:tc>
        <w:tc>
          <w:tcPr>
            <w:tcW w:w="9008" w:type="dxa"/>
          </w:tcPr>
          <w:p w:rsidR="00DE4A42" w:rsidRPr="00A235DA" w:rsidRDefault="00DE4A42" w:rsidP="00A235DA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  <w:lang w:val="es-MX"/>
              </w:rPr>
            </w:pPr>
            <w:r w:rsidRPr="00A235DA">
              <w:rPr>
                <w:sz w:val="20"/>
                <w:szCs w:val="20"/>
                <w:lang w:val="es-MX"/>
              </w:rPr>
              <w:t xml:space="preserve">Estima, compara y ordena longitudes, pesos y capacidades, directamente y, en el caso de las longitudes, también con un intermediario. </w:t>
            </w:r>
          </w:p>
          <w:p w:rsidR="00DE4A42" w:rsidRPr="00A235DA" w:rsidRDefault="00DE4A42" w:rsidP="00A235DA">
            <w:pPr>
              <w:pStyle w:val="Prrafodelista"/>
              <w:numPr>
                <w:ilvl w:val="0"/>
                <w:numId w:val="9"/>
              </w:numPr>
              <w:rPr>
                <w:b/>
                <w:sz w:val="20"/>
                <w:szCs w:val="20"/>
                <w:lang w:val="es-MX"/>
              </w:rPr>
            </w:pPr>
            <w:r w:rsidRPr="00A235DA">
              <w:rPr>
                <w:sz w:val="20"/>
                <w:szCs w:val="20"/>
                <w:lang w:val="es-MX"/>
              </w:rPr>
              <w:t>Estima, compara y ordena eventos usando unidades convencionales de tiempo: día, semana y mes.</w:t>
            </w:r>
          </w:p>
        </w:tc>
      </w:tr>
      <w:tr w:rsidR="00DE4A42" w:rsidTr="00A235DA">
        <w:tc>
          <w:tcPr>
            <w:tcW w:w="1555" w:type="dxa"/>
            <w:vMerge/>
          </w:tcPr>
          <w:p w:rsidR="00DE4A42" w:rsidRPr="00A235DA" w:rsidRDefault="00DE4A42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vMerge/>
          </w:tcPr>
          <w:p w:rsidR="00DE4A42" w:rsidRPr="00A235DA" w:rsidRDefault="00DE4A42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Merge/>
          </w:tcPr>
          <w:p w:rsidR="00DE4A42" w:rsidRPr="00A235DA" w:rsidRDefault="00DE4A42" w:rsidP="00B4704D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DE4A42" w:rsidRPr="00DE4A42" w:rsidRDefault="00DE4A42" w:rsidP="00B4704D">
            <w:pPr>
              <w:jc w:val="center"/>
              <w:rPr>
                <w:sz w:val="20"/>
                <w:szCs w:val="20"/>
                <w:lang w:val="es-MX"/>
              </w:rPr>
            </w:pPr>
            <w:r w:rsidRPr="00DE4A42">
              <w:rPr>
                <w:sz w:val="20"/>
                <w:szCs w:val="20"/>
                <w:lang w:val="es-MX"/>
              </w:rPr>
              <w:t>Figuras y cuerpos geométricos</w:t>
            </w:r>
          </w:p>
        </w:tc>
        <w:tc>
          <w:tcPr>
            <w:tcW w:w="9008" w:type="dxa"/>
          </w:tcPr>
          <w:p w:rsidR="00DE4A42" w:rsidRPr="00DE4A42" w:rsidRDefault="00DE4A42" w:rsidP="00DE4A42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  <w:lang w:val="es-MX"/>
              </w:rPr>
            </w:pPr>
            <w:r w:rsidRPr="00DE4A42">
              <w:rPr>
                <w:sz w:val="20"/>
                <w:szCs w:val="20"/>
                <w:lang w:val="es-MX"/>
              </w:rPr>
              <w:t>Construye configuraciones utilizando figuras geométricas.</w:t>
            </w:r>
          </w:p>
          <w:p w:rsidR="00DE4A42" w:rsidRDefault="00DE4A42" w:rsidP="00DE4A42">
            <w:pPr>
              <w:rPr>
                <w:b/>
                <w:sz w:val="20"/>
                <w:szCs w:val="20"/>
                <w:lang w:val="es-MX"/>
              </w:rPr>
            </w:pPr>
          </w:p>
          <w:p w:rsidR="00DE4A42" w:rsidRPr="00DE4A42" w:rsidRDefault="00DE4A42" w:rsidP="00DE4A42">
            <w:pPr>
              <w:rPr>
                <w:b/>
                <w:sz w:val="20"/>
                <w:szCs w:val="20"/>
                <w:lang w:val="es-MX"/>
              </w:rPr>
            </w:pPr>
          </w:p>
        </w:tc>
      </w:tr>
    </w:tbl>
    <w:p w:rsidR="00DE4A42" w:rsidRDefault="00DE4A42" w:rsidP="00794F42">
      <w:pPr>
        <w:rPr>
          <w:b/>
          <w:color w:val="2E74B5" w:themeColor="accent1" w:themeShade="BF"/>
          <w:sz w:val="36"/>
          <w:szCs w:val="36"/>
          <w:lang w:val="es-MX"/>
        </w:rPr>
      </w:pPr>
      <w:bookmarkStart w:id="0" w:name="_GoBack"/>
      <w:bookmarkEnd w:id="0"/>
    </w:p>
    <w:tbl>
      <w:tblPr>
        <w:tblStyle w:val="Tablaconcuadrcula"/>
        <w:tblW w:w="14596" w:type="dxa"/>
        <w:tblLook w:val="04A0" w:firstRow="1" w:lastRow="0" w:firstColumn="1" w:lastColumn="0" w:noHBand="0" w:noVBand="1"/>
      </w:tblPr>
      <w:tblGrid>
        <w:gridCol w:w="1555"/>
        <w:gridCol w:w="1417"/>
        <w:gridCol w:w="2410"/>
        <w:gridCol w:w="9214"/>
      </w:tblGrid>
      <w:tr w:rsidR="00DE4A42" w:rsidTr="00DE4A42">
        <w:tc>
          <w:tcPr>
            <w:tcW w:w="1555" w:type="dxa"/>
            <w:shd w:val="clear" w:color="auto" w:fill="1F3864" w:themeFill="accent5" w:themeFillShade="80"/>
          </w:tcPr>
          <w:p w:rsidR="00DE4A42" w:rsidRPr="00A235DA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A235DA">
              <w:rPr>
                <w:b/>
                <w:sz w:val="20"/>
                <w:szCs w:val="20"/>
                <w:lang w:val="es-MX"/>
              </w:rPr>
              <w:t>ÁREA</w:t>
            </w:r>
          </w:p>
        </w:tc>
        <w:tc>
          <w:tcPr>
            <w:tcW w:w="1417" w:type="dxa"/>
            <w:shd w:val="clear" w:color="auto" w:fill="1F3864" w:themeFill="accent5" w:themeFillShade="80"/>
          </w:tcPr>
          <w:p w:rsidR="00DE4A42" w:rsidRPr="00A235DA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A235DA">
              <w:rPr>
                <w:b/>
                <w:sz w:val="20"/>
                <w:szCs w:val="20"/>
                <w:lang w:val="es-MX"/>
              </w:rPr>
              <w:t>EJE</w:t>
            </w:r>
          </w:p>
        </w:tc>
        <w:tc>
          <w:tcPr>
            <w:tcW w:w="2410" w:type="dxa"/>
            <w:shd w:val="clear" w:color="auto" w:fill="1F3864" w:themeFill="accent5" w:themeFillShade="80"/>
          </w:tcPr>
          <w:p w:rsidR="00DE4A42" w:rsidRPr="00A235DA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A235DA">
              <w:rPr>
                <w:b/>
                <w:sz w:val="20"/>
                <w:szCs w:val="20"/>
                <w:lang w:val="es-MX"/>
              </w:rPr>
              <w:t>TEMA</w:t>
            </w:r>
          </w:p>
        </w:tc>
        <w:tc>
          <w:tcPr>
            <w:tcW w:w="9214" w:type="dxa"/>
            <w:shd w:val="clear" w:color="auto" w:fill="1F3864" w:themeFill="accent5" w:themeFillShade="80"/>
          </w:tcPr>
          <w:p w:rsidR="00DE4A42" w:rsidRPr="00A235DA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A235DA">
              <w:rPr>
                <w:b/>
                <w:sz w:val="20"/>
                <w:szCs w:val="20"/>
                <w:lang w:val="es-MX"/>
              </w:rPr>
              <w:t>APRENDIZAJES ESPERADOS</w:t>
            </w:r>
          </w:p>
        </w:tc>
      </w:tr>
      <w:tr w:rsidR="00DE4A42" w:rsidTr="00DE4A42">
        <w:tc>
          <w:tcPr>
            <w:tcW w:w="1555" w:type="dxa"/>
            <w:vMerge w:val="restart"/>
          </w:tcPr>
          <w:p w:rsidR="00DE4A42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DE4A42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DE4A42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DE4A42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DE4A42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DE4A42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DE4A42" w:rsidRPr="00A235DA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Conocimiento del Medio</w:t>
            </w:r>
          </w:p>
        </w:tc>
        <w:tc>
          <w:tcPr>
            <w:tcW w:w="1417" w:type="dxa"/>
            <w:vMerge w:val="restart"/>
          </w:tcPr>
          <w:p w:rsidR="00DE4A42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DE4A42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DE4A42" w:rsidRPr="00DE4A42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DE4A42">
              <w:rPr>
                <w:b/>
                <w:sz w:val="20"/>
                <w:szCs w:val="20"/>
                <w:lang w:val="es-MX"/>
              </w:rPr>
              <w:t xml:space="preserve">Mundo Natural </w:t>
            </w:r>
          </w:p>
        </w:tc>
        <w:tc>
          <w:tcPr>
            <w:tcW w:w="2410" w:type="dxa"/>
          </w:tcPr>
          <w:p w:rsidR="00DE4A42" w:rsidRPr="00DE4A42" w:rsidRDefault="00DE4A42" w:rsidP="00FA13F3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Exploración de la Naturaleza</w:t>
            </w:r>
          </w:p>
        </w:tc>
        <w:tc>
          <w:tcPr>
            <w:tcW w:w="9214" w:type="dxa"/>
          </w:tcPr>
          <w:p w:rsidR="00DE4A42" w:rsidRPr="00DE4A42" w:rsidRDefault="00DE4A42" w:rsidP="00DE4A42">
            <w:pPr>
              <w:pStyle w:val="Prrafodelista"/>
              <w:numPr>
                <w:ilvl w:val="0"/>
                <w:numId w:val="10"/>
              </w:numPr>
              <w:rPr>
                <w:b/>
                <w:sz w:val="20"/>
                <w:szCs w:val="20"/>
                <w:lang w:val="es-MX"/>
              </w:rPr>
            </w:pPr>
            <w:r w:rsidRPr="00DE4A42">
              <w:rPr>
                <w:sz w:val="20"/>
                <w:szCs w:val="20"/>
                <w:lang w:val="es-MX"/>
              </w:rPr>
              <w:t xml:space="preserve">Distingue características de la naturaleza en el lugar donde vive. </w:t>
            </w:r>
          </w:p>
          <w:p w:rsidR="00DE4A42" w:rsidRPr="00DE4A42" w:rsidRDefault="00DE4A42" w:rsidP="00DE4A42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  <w:lang w:val="es-MX"/>
              </w:rPr>
            </w:pPr>
            <w:r w:rsidRPr="00DE4A42">
              <w:rPr>
                <w:sz w:val="20"/>
                <w:szCs w:val="20"/>
                <w:lang w:val="es-MX"/>
              </w:rPr>
              <w:t xml:space="preserve">Clasifica animales, plantas y materiales a partir de características que identifica con sus sentidos. </w:t>
            </w:r>
          </w:p>
          <w:p w:rsidR="00DE4A42" w:rsidRPr="00A235DA" w:rsidRDefault="00DE4A42" w:rsidP="00FA13F3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DE4A42" w:rsidTr="00DE4A42">
        <w:tc>
          <w:tcPr>
            <w:tcW w:w="1555" w:type="dxa"/>
            <w:vMerge/>
          </w:tcPr>
          <w:p w:rsidR="00DE4A42" w:rsidRPr="00A235DA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vMerge/>
          </w:tcPr>
          <w:p w:rsidR="00DE4A42" w:rsidRPr="00DE4A42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DE4A42" w:rsidRPr="00DE4A42" w:rsidRDefault="00DE4A42" w:rsidP="00FA13F3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Cuidado de la salud</w:t>
            </w:r>
          </w:p>
        </w:tc>
        <w:tc>
          <w:tcPr>
            <w:tcW w:w="9214" w:type="dxa"/>
          </w:tcPr>
          <w:p w:rsidR="00DE4A42" w:rsidRPr="00DE4A42" w:rsidRDefault="00DE4A42" w:rsidP="00DE4A42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  <w:lang w:val="es-MX"/>
              </w:rPr>
            </w:pPr>
            <w:r w:rsidRPr="00DE4A42">
              <w:rPr>
                <w:sz w:val="20"/>
                <w:szCs w:val="20"/>
                <w:lang w:val="es-MX"/>
              </w:rPr>
              <w:t>Reconoce las distintas partes del cuerpo, y practica hábitos de higiene y alimentación para cuidar su salud.</w:t>
            </w:r>
          </w:p>
          <w:p w:rsidR="00DE4A42" w:rsidRPr="00A235DA" w:rsidRDefault="00DE4A42" w:rsidP="00FA13F3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DE4A42" w:rsidTr="00DE4A42">
        <w:tc>
          <w:tcPr>
            <w:tcW w:w="1555" w:type="dxa"/>
            <w:vMerge/>
          </w:tcPr>
          <w:p w:rsidR="00DE4A42" w:rsidRPr="00A235DA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vMerge/>
          </w:tcPr>
          <w:p w:rsidR="00DE4A42" w:rsidRPr="00DE4A42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DE4A42" w:rsidRPr="00DE4A42" w:rsidRDefault="00DE4A42" w:rsidP="00FA13F3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Cuidado del medio ambiente</w:t>
            </w:r>
          </w:p>
        </w:tc>
        <w:tc>
          <w:tcPr>
            <w:tcW w:w="9214" w:type="dxa"/>
          </w:tcPr>
          <w:p w:rsidR="00DE4A42" w:rsidRPr="00DE4A42" w:rsidRDefault="00DE4A42" w:rsidP="00DE4A4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DE4A42">
              <w:rPr>
                <w:sz w:val="20"/>
                <w:szCs w:val="20"/>
                <w:lang w:val="es-MX"/>
              </w:rPr>
              <w:t>Reconoce que sus acciones pueden afectar a la naturaleza y participa en aquellas que ayudan a cuidarla.</w:t>
            </w:r>
          </w:p>
          <w:p w:rsidR="00DE4A42" w:rsidRPr="00DE4A42" w:rsidRDefault="00DE4A42" w:rsidP="00DE4A42">
            <w:pPr>
              <w:pStyle w:val="Prrafodelista"/>
              <w:rPr>
                <w:sz w:val="20"/>
                <w:szCs w:val="20"/>
                <w:lang w:val="es-MX"/>
              </w:rPr>
            </w:pPr>
          </w:p>
        </w:tc>
      </w:tr>
      <w:tr w:rsidR="00DE4A42" w:rsidTr="00DE4A42">
        <w:tc>
          <w:tcPr>
            <w:tcW w:w="1555" w:type="dxa"/>
            <w:vMerge/>
          </w:tcPr>
          <w:p w:rsidR="00DE4A42" w:rsidRPr="00A235DA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DE4A42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DE4A42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DE4A42" w:rsidRPr="00DE4A42" w:rsidRDefault="00DE4A42" w:rsidP="00FA13F3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DE4A42">
              <w:rPr>
                <w:b/>
                <w:sz w:val="20"/>
                <w:szCs w:val="20"/>
                <w:lang w:val="es-MX"/>
              </w:rPr>
              <w:t>Cultura y Vida Social</w:t>
            </w:r>
          </w:p>
        </w:tc>
        <w:tc>
          <w:tcPr>
            <w:tcW w:w="2410" w:type="dxa"/>
          </w:tcPr>
          <w:p w:rsidR="00DE4A42" w:rsidRPr="00DE4A42" w:rsidRDefault="00DE4A42" w:rsidP="00FA13F3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Interacciones con el entorno social</w:t>
            </w:r>
          </w:p>
        </w:tc>
        <w:tc>
          <w:tcPr>
            <w:tcW w:w="9214" w:type="dxa"/>
          </w:tcPr>
          <w:p w:rsidR="00DE4A42" w:rsidRPr="00DE4A42" w:rsidRDefault="00DE4A42" w:rsidP="00DE4A4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DE4A42">
              <w:rPr>
                <w:sz w:val="20"/>
                <w:szCs w:val="20"/>
                <w:lang w:val="es-MX"/>
              </w:rPr>
              <w:t xml:space="preserve">Reconoce formas de comportamiento y sugiere reglas que favorecen la convivencia en la escuela y la familia. </w:t>
            </w:r>
          </w:p>
          <w:p w:rsidR="00DE4A42" w:rsidRPr="00DE4A42" w:rsidRDefault="00DE4A42" w:rsidP="00DE4A4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DE4A42">
              <w:rPr>
                <w:sz w:val="20"/>
                <w:szCs w:val="20"/>
                <w:lang w:val="es-MX"/>
              </w:rPr>
              <w:t>Reconoce que es una persona única y valiosa que tiene derecho a la identidad ya vivir en una familia que le cuide, proteja y brinde afecto.</w:t>
            </w:r>
          </w:p>
          <w:p w:rsidR="00DE4A42" w:rsidRPr="00DE4A42" w:rsidRDefault="00DE4A42" w:rsidP="00DE4A4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DE4A42">
              <w:rPr>
                <w:sz w:val="20"/>
                <w:szCs w:val="20"/>
                <w:lang w:val="es-MX"/>
              </w:rPr>
              <w:t>Identifica actividades cotidianas que realiza en su casa y en la escuela, la distribución de responsabilidades y la organización del tiempo.</w:t>
            </w:r>
          </w:p>
        </w:tc>
      </w:tr>
    </w:tbl>
    <w:p w:rsidR="00DE4A42" w:rsidRDefault="00DE4A42" w:rsidP="00B4704D">
      <w:pPr>
        <w:jc w:val="center"/>
        <w:rPr>
          <w:b/>
          <w:color w:val="2E74B5" w:themeColor="accent1" w:themeShade="BF"/>
          <w:sz w:val="36"/>
          <w:szCs w:val="36"/>
          <w:lang w:val="es-MX"/>
        </w:rPr>
      </w:pPr>
    </w:p>
    <w:p w:rsidR="00B4704D" w:rsidRPr="00B4704D" w:rsidRDefault="00B4704D" w:rsidP="00B4704D">
      <w:pPr>
        <w:jc w:val="center"/>
        <w:rPr>
          <w:b/>
          <w:color w:val="2E74B5" w:themeColor="accent1" w:themeShade="BF"/>
          <w:sz w:val="36"/>
          <w:szCs w:val="36"/>
          <w:lang w:val="es-MX"/>
        </w:rPr>
      </w:pPr>
    </w:p>
    <w:sectPr w:rsidR="00B4704D" w:rsidRPr="00B4704D" w:rsidSect="00B4704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72F"/>
    <w:multiLevelType w:val="hybridMultilevel"/>
    <w:tmpl w:val="600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C3249"/>
    <w:multiLevelType w:val="hybridMultilevel"/>
    <w:tmpl w:val="A77E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517F3"/>
    <w:multiLevelType w:val="hybridMultilevel"/>
    <w:tmpl w:val="109C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358B7"/>
    <w:multiLevelType w:val="hybridMultilevel"/>
    <w:tmpl w:val="4CFE0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F38FC"/>
    <w:multiLevelType w:val="hybridMultilevel"/>
    <w:tmpl w:val="3EAC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65054"/>
    <w:multiLevelType w:val="hybridMultilevel"/>
    <w:tmpl w:val="E672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467FA"/>
    <w:multiLevelType w:val="hybridMultilevel"/>
    <w:tmpl w:val="58A8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E7B4F"/>
    <w:multiLevelType w:val="hybridMultilevel"/>
    <w:tmpl w:val="C35C1C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34F4EE1"/>
    <w:multiLevelType w:val="hybridMultilevel"/>
    <w:tmpl w:val="BA08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D2CD9"/>
    <w:multiLevelType w:val="hybridMultilevel"/>
    <w:tmpl w:val="8060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6065A"/>
    <w:multiLevelType w:val="hybridMultilevel"/>
    <w:tmpl w:val="9402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33FC6"/>
    <w:multiLevelType w:val="hybridMultilevel"/>
    <w:tmpl w:val="87D2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85C34"/>
    <w:multiLevelType w:val="hybridMultilevel"/>
    <w:tmpl w:val="1DDC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4D"/>
    <w:rsid w:val="000461D0"/>
    <w:rsid w:val="000628AD"/>
    <w:rsid w:val="001170F5"/>
    <w:rsid w:val="00462D04"/>
    <w:rsid w:val="004F4162"/>
    <w:rsid w:val="00562A5D"/>
    <w:rsid w:val="006A7672"/>
    <w:rsid w:val="00794F42"/>
    <w:rsid w:val="007E28BA"/>
    <w:rsid w:val="00A235DA"/>
    <w:rsid w:val="00A30CA7"/>
    <w:rsid w:val="00A82C1B"/>
    <w:rsid w:val="00A83716"/>
    <w:rsid w:val="00AA7E85"/>
    <w:rsid w:val="00AB58DE"/>
    <w:rsid w:val="00B4704D"/>
    <w:rsid w:val="00DA76C2"/>
    <w:rsid w:val="00DC7F34"/>
    <w:rsid w:val="00DE4A42"/>
    <w:rsid w:val="00E5387E"/>
    <w:rsid w:val="00F07187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4A245-1E16-4087-94D1-A6DE0D43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39"/>
    <w:rsid w:val="00B4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B4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2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6</cp:revision>
  <dcterms:created xsi:type="dcterms:W3CDTF">2021-08-25T19:44:00Z</dcterms:created>
  <dcterms:modified xsi:type="dcterms:W3CDTF">2021-08-25T23:38:00Z</dcterms:modified>
</cp:coreProperties>
</file>