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FC4F95" w:rsidTr="00FC4F95">
        <w:trPr>
          <w:trHeight w:val="533"/>
        </w:trPr>
        <w:tc>
          <w:tcPr>
            <w:tcW w:w="9117" w:type="dxa"/>
            <w:shd w:val="clear" w:color="auto" w:fill="DEEAF6" w:themeFill="accent1" w:themeFillTint="33"/>
          </w:tcPr>
          <w:p w:rsidR="00FC4F95" w:rsidRDefault="00FC4F95" w:rsidP="00BE516B">
            <w:r>
              <w:t>NOMBRE DE LA SITUACION DIDACTICA:</w:t>
            </w:r>
          </w:p>
        </w:tc>
      </w:tr>
      <w:tr w:rsidR="00FC4F95" w:rsidTr="00FC4F95">
        <w:trPr>
          <w:trHeight w:val="517"/>
        </w:trPr>
        <w:tc>
          <w:tcPr>
            <w:tcW w:w="9117" w:type="dxa"/>
          </w:tcPr>
          <w:p w:rsidR="00FC4F95" w:rsidRDefault="00FC4F95" w:rsidP="00BE516B">
            <w:r>
              <w:t>Cuentos inventados</w:t>
            </w:r>
          </w:p>
        </w:tc>
      </w:tr>
      <w:tr w:rsidR="00FC4F95" w:rsidTr="00FC4F95">
        <w:trPr>
          <w:trHeight w:val="503"/>
        </w:trPr>
        <w:tc>
          <w:tcPr>
            <w:tcW w:w="9117" w:type="dxa"/>
            <w:shd w:val="clear" w:color="auto" w:fill="DEEAF6" w:themeFill="accent1" w:themeFillTint="33"/>
          </w:tcPr>
          <w:p w:rsidR="00FC4F95" w:rsidRDefault="00FC4F95" w:rsidP="00BE516B">
            <w:r>
              <w:t>AREA DE DESARROLLO O CAMPO FORMATIVO</w:t>
            </w:r>
          </w:p>
        </w:tc>
      </w:tr>
      <w:tr w:rsidR="00FC4F95" w:rsidTr="00FC4F95">
        <w:trPr>
          <w:trHeight w:val="1050"/>
        </w:trPr>
        <w:tc>
          <w:tcPr>
            <w:tcW w:w="9117" w:type="dxa"/>
          </w:tcPr>
          <w:p w:rsidR="00FC4F95" w:rsidRDefault="00FC4F95" w:rsidP="00BE516B">
            <w:r>
              <w:t>Lenguaje y comunicación</w:t>
            </w:r>
            <w:bookmarkStart w:id="0" w:name="_GoBack"/>
            <w:bookmarkEnd w:id="0"/>
          </w:p>
        </w:tc>
      </w:tr>
      <w:tr w:rsidR="00FC4F95" w:rsidTr="00FC4F95">
        <w:trPr>
          <w:trHeight w:val="533"/>
        </w:trPr>
        <w:tc>
          <w:tcPr>
            <w:tcW w:w="9117" w:type="dxa"/>
            <w:shd w:val="clear" w:color="auto" w:fill="DEEAF6" w:themeFill="accent1" w:themeFillTint="33"/>
          </w:tcPr>
          <w:p w:rsidR="00FC4F95" w:rsidRDefault="00FC4F95" w:rsidP="00BE516B">
            <w:r>
              <w:t>ORGANIZADOR CURRICULAR 1</w:t>
            </w:r>
          </w:p>
        </w:tc>
      </w:tr>
      <w:tr w:rsidR="00FC4F95" w:rsidTr="00FC4F95">
        <w:trPr>
          <w:trHeight w:val="517"/>
        </w:trPr>
        <w:tc>
          <w:tcPr>
            <w:tcW w:w="9117" w:type="dxa"/>
          </w:tcPr>
          <w:p w:rsidR="00FC4F95" w:rsidRDefault="00FC4F95" w:rsidP="00BE516B">
            <w:r>
              <w:t>Estudio.</w:t>
            </w:r>
          </w:p>
        </w:tc>
      </w:tr>
      <w:tr w:rsidR="00FC4F95" w:rsidTr="00FC4F95">
        <w:trPr>
          <w:trHeight w:val="533"/>
        </w:trPr>
        <w:tc>
          <w:tcPr>
            <w:tcW w:w="9117" w:type="dxa"/>
            <w:shd w:val="clear" w:color="auto" w:fill="DEEAF6" w:themeFill="accent1" w:themeFillTint="33"/>
          </w:tcPr>
          <w:p w:rsidR="00FC4F95" w:rsidRDefault="00FC4F95" w:rsidP="00BE516B">
            <w:r>
              <w:t>ORGANIZADOR CURRICULAR 2</w:t>
            </w:r>
          </w:p>
        </w:tc>
      </w:tr>
      <w:tr w:rsidR="00FC4F95" w:rsidTr="00FC4F95">
        <w:trPr>
          <w:trHeight w:val="533"/>
        </w:trPr>
        <w:tc>
          <w:tcPr>
            <w:tcW w:w="9117" w:type="dxa"/>
          </w:tcPr>
          <w:p w:rsidR="00FC4F95" w:rsidRDefault="00FC4F95" w:rsidP="00BE516B">
            <w:r>
              <w:t>Empleo de acervos impresos y digitales.</w:t>
            </w:r>
          </w:p>
        </w:tc>
      </w:tr>
      <w:tr w:rsidR="00FC4F95" w:rsidTr="00FC4F95">
        <w:trPr>
          <w:trHeight w:val="517"/>
        </w:trPr>
        <w:tc>
          <w:tcPr>
            <w:tcW w:w="9117" w:type="dxa"/>
            <w:shd w:val="clear" w:color="auto" w:fill="DEEAF6" w:themeFill="accent1" w:themeFillTint="33"/>
          </w:tcPr>
          <w:p w:rsidR="00FC4F95" w:rsidRDefault="00FC4F95" w:rsidP="00BE516B">
            <w:r>
              <w:t>APRENDIZAJES ESPERADOS</w:t>
            </w:r>
          </w:p>
        </w:tc>
      </w:tr>
      <w:tr w:rsidR="00FC4F95" w:rsidTr="00FC4F95">
        <w:trPr>
          <w:trHeight w:val="847"/>
        </w:trPr>
        <w:tc>
          <w:tcPr>
            <w:tcW w:w="9117" w:type="dxa"/>
          </w:tcPr>
          <w:p w:rsidR="00FC4F95" w:rsidRDefault="00FC4F95" w:rsidP="00BE516B">
            <w:r>
              <w:t>Cuenta historias de invención propia y expresa las opiniones sobre las de otros compañeros.</w:t>
            </w:r>
          </w:p>
        </w:tc>
      </w:tr>
      <w:tr w:rsidR="00FC4F95" w:rsidTr="00FC4F95">
        <w:trPr>
          <w:trHeight w:val="533"/>
        </w:trPr>
        <w:tc>
          <w:tcPr>
            <w:tcW w:w="9117" w:type="dxa"/>
            <w:shd w:val="clear" w:color="auto" w:fill="DEEAF6" w:themeFill="accent1" w:themeFillTint="33"/>
          </w:tcPr>
          <w:p w:rsidR="00FC4F95" w:rsidRDefault="00FC4F95" w:rsidP="00BE516B">
            <w:r>
              <w:t xml:space="preserve">RECURSOS DIDACTICOS </w:t>
            </w:r>
          </w:p>
        </w:tc>
      </w:tr>
      <w:tr w:rsidR="00FC4F95" w:rsidTr="00FC4F95">
        <w:trPr>
          <w:trHeight w:val="533"/>
        </w:trPr>
        <w:tc>
          <w:tcPr>
            <w:tcW w:w="9117" w:type="dxa"/>
          </w:tcPr>
          <w:p w:rsidR="00FC4F95" w:rsidRDefault="00FC4F95" w:rsidP="00BE516B">
            <w:r>
              <w:t>Cuaderno, lápiz.</w:t>
            </w:r>
          </w:p>
        </w:tc>
      </w:tr>
      <w:tr w:rsidR="00FC4F95" w:rsidRPr="005F1003" w:rsidTr="00FC4F95">
        <w:trPr>
          <w:trHeight w:val="517"/>
        </w:trPr>
        <w:tc>
          <w:tcPr>
            <w:tcW w:w="9117" w:type="dxa"/>
            <w:shd w:val="clear" w:color="auto" w:fill="DEEAF6" w:themeFill="accent1" w:themeFillTint="33"/>
          </w:tcPr>
          <w:p w:rsidR="00FC4F95" w:rsidRPr="005F1003" w:rsidRDefault="00FC4F95" w:rsidP="00BE516B">
            <w:pPr>
              <w:rPr>
                <w:rStyle w:val="nfasissutil"/>
              </w:rPr>
            </w:pPr>
            <w:r>
              <w:t>ACTIVIDADES</w:t>
            </w:r>
          </w:p>
        </w:tc>
      </w:tr>
      <w:tr w:rsidR="00FC4F95" w:rsidTr="00FC4F95">
        <w:trPr>
          <w:trHeight w:val="3388"/>
        </w:trPr>
        <w:tc>
          <w:tcPr>
            <w:tcW w:w="9117" w:type="dxa"/>
          </w:tcPr>
          <w:p w:rsidR="00FC4F95" w:rsidRDefault="00FC4F95" w:rsidP="00FC4F9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Menciona a tu hijo que hoy va a inventar una historia nueva y muy divertida si como historia con personajes locos y muy graciosos, por ejemplo, un personaje puede ser una bruja con pies de helado y manos de bombón, etc. Los personajes deberán de ser diversos y muy graciosos. Pídele que dibuje los personajes como mínimo dos y a partir de ellos invente una historia divertida con estos personajes. Puedes apoyarlo si es que ves que se le complica un poco.</w:t>
            </w:r>
          </w:p>
          <w:p w:rsidR="00FC4F95" w:rsidRDefault="00FC4F95" w:rsidP="00FC4F9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 Graba un video en donde se observe como crea sus personajes y enviarlo.</w:t>
            </w:r>
          </w:p>
        </w:tc>
      </w:tr>
    </w:tbl>
    <w:p w:rsidR="00154FE1" w:rsidRDefault="00154FE1"/>
    <w:sectPr w:rsidR="00154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380F"/>
    <w:multiLevelType w:val="hybridMultilevel"/>
    <w:tmpl w:val="90688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95"/>
    <w:rsid w:val="00154FE1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1AEC"/>
  <w15:chartTrackingRefBased/>
  <w15:docId w15:val="{E0CDA1D9-D614-49D8-803B-1B93AE03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F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F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FC4F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1</cp:revision>
  <dcterms:created xsi:type="dcterms:W3CDTF">2021-07-09T03:21:00Z</dcterms:created>
  <dcterms:modified xsi:type="dcterms:W3CDTF">2021-07-09T03:22:00Z</dcterms:modified>
</cp:coreProperties>
</file>