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6concolores-nfasis3"/>
        <w:tblW w:w="9924" w:type="dxa"/>
        <w:tblInd w:w="-431" w:type="dxa"/>
        <w:tblLook w:val="0420" w:firstRow="1" w:lastRow="0" w:firstColumn="0" w:lastColumn="0" w:noHBand="0" w:noVBand="1"/>
      </w:tblPr>
      <w:tblGrid>
        <w:gridCol w:w="6663"/>
        <w:gridCol w:w="3261"/>
      </w:tblGrid>
      <w:tr w:rsidR="00A86991" w:rsidRPr="00A86991" w14:paraId="59F4481B" w14:textId="77777777" w:rsidTr="0056261F">
        <w:trPr>
          <w:cnfStyle w:val="100000000000" w:firstRow="1" w:lastRow="0" w:firstColumn="0" w:lastColumn="0" w:oddVBand="0" w:evenVBand="0" w:oddHBand="0" w:evenHBand="0" w:firstRowFirstColumn="0" w:firstRowLastColumn="0" w:lastRowFirstColumn="0" w:lastRowLastColumn="0"/>
          <w:trHeight w:val="583"/>
        </w:trPr>
        <w:tc>
          <w:tcPr>
            <w:tcW w:w="6663" w:type="dxa"/>
            <w:hideMark/>
          </w:tcPr>
          <w:p w14:paraId="5B5D99F6" w14:textId="77777777" w:rsidR="0080082D" w:rsidRPr="00A86991" w:rsidRDefault="0080082D" w:rsidP="00A86991">
            <w:pPr>
              <w:spacing w:after="160" w:line="259" w:lineRule="auto"/>
              <w:jc w:val="center"/>
              <w:rPr>
                <w:rFonts w:ascii="Century Gothic" w:hAnsi="Century Gothic"/>
                <w:color w:val="000000" w:themeColor="text1"/>
              </w:rPr>
            </w:pPr>
            <w:r w:rsidRPr="00A86991">
              <w:rPr>
                <w:rFonts w:ascii="Century Gothic" w:hAnsi="Century Gothic"/>
                <w:color w:val="000000" w:themeColor="text1"/>
                <w:lang w:val="es-MX"/>
              </w:rPr>
              <w:t>ACCIÓN</w:t>
            </w:r>
          </w:p>
        </w:tc>
        <w:tc>
          <w:tcPr>
            <w:tcW w:w="3261" w:type="dxa"/>
            <w:hideMark/>
          </w:tcPr>
          <w:p w14:paraId="30E846E3" w14:textId="66056F0E" w:rsidR="0080082D" w:rsidRPr="0056261F" w:rsidRDefault="0056261F" w:rsidP="00A86991">
            <w:pPr>
              <w:spacing w:after="160" w:line="259" w:lineRule="auto"/>
              <w:jc w:val="center"/>
              <w:rPr>
                <w:rFonts w:ascii="Century Gothic" w:hAnsi="Century Gothic"/>
                <w:color w:val="000000" w:themeColor="text1"/>
                <w:lang w:val="es-MX"/>
              </w:rPr>
            </w:pPr>
            <w:r w:rsidRPr="0056261F">
              <w:rPr>
                <w:rFonts w:ascii="Century Gothic" w:hAnsi="Century Gothic"/>
                <w:color w:val="000000" w:themeColor="text1"/>
                <w:lang w:val="es-MX"/>
              </w:rPr>
              <w:t xml:space="preserve">CÓMO MEJORAR:  </w:t>
            </w:r>
          </w:p>
        </w:tc>
      </w:tr>
      <w:tr w:rsidR="00A86991" w:rsidRPr="00261A3C" w14:paraId="690ADFB6" w14:textId="77777777" w:rsidTr="0056261F">
        <w:trPr>
          <w:cnfStyle w:val="000000100000" w:firstRow="0" w:lastRow="0" w:firstColumn="0" w:lastColumn="0" w:oddVBand="0" w:evenVBand="0" w:oddHBand="1" w:evenHBand="0" w:firstRowFirstColumn="0" w:firstRowLastColumn="0" w:lastRowFirstColumn="0" w:lastRowLastColumn="0"/>
          <w:trHeight w:val="583"/>
        </w:trPr>
        <w:tc>
          <w:tcPr>
            <w:tcW w:w="6663" w:type="dxa"/>
            <w:hideMark/>
          </w:tcPr>
          <w:p w14:paraId="03599297" w14:textId="38019ACF" w:rsidR="0056261F" w:rsidRPr="0056261F" w:rsidRDefault="0056261F" w:rsidP="0080082D">
            <w:pPr>
              <w:spacing w:after="160" w:line="259" w:lineRule="auto"/>
              <w:rPr>
                <w:rFonts w:ascii="Century Gothic" w:hAnsi="Century Gothic"/>
                <w:b/>
                <w:bCs/>
                <w:color w:val="000000" w:themeColor="text1"/>
                <w:lang w:val="es-MX"/>
              </w:rPr>
            </w:pPr>
            <w:r>
              <w:rPr>
                <w:rFonts w:ascii="Century Gothic" w:hAnsi="Century Gothic"/>
                <w:b/>
                <w:bCs/>
                <w:color w:val="000000" w:themeColor="text1"/>
                <w:lang w:val="es-MX"/>
              </w:rPr>
              <w:t>Técnicas relajación</w:t>
            </w:r>
            <w:r w:rsidRPr="0056261F">
              <w:rPr>
                <w:rFonts w:ascii="Century Gothic" w:hAnsi="Century Gothic"/>
                <w:b/>
                <w:bCs/>
                <w:color w:val="000000" w:themeColor="text1"/>
                <w:lang w:val="es-MX"/>
              </w:rPr>
              <w:t>:</w:t>
            </w:r>
          </w:p>
          <w:p w14:paraId="0B7F2541" w14:textId="4202E009" w:rsidR="0080082D" w:rsidRPr="00A86991" w:rsidRDefault="0080082D" w:rsidP="0080082D">
            <w:pPr>
              <w:spacing w:after="160" w:line="259" w:lineRule="auto"/>
              <w:rPr>
                <w:rFonts w:ascii="Century Gothic" w:hAnsi="Century Gothic"/>
                <w:color w:val="000000" w:themeColor="text1"/>
                <w:lang w:val="es-MX"/>
              </w:rPr>
            </w:pPr>
            <w:r w:rsidRPr="00A86991">
              <w:rPr>
                <w:rFonts w:ascii="Century Gothic" w:hAnsi="Century Gothic"/>
                <w:color w:val="000000" w:themeColor="text1"/>
                <w:lang w:val="es-MX"/>
              </w:rPr>
              <w:t>Esta actividad está dirigida a los niños y a las mamás, en ella se les explicará y se les mostrará por medio de imágenes o pequeños videos algunas estrategias de relajación por ejemplo las botellas de la calma, formas adecuadas para respirar, tranquilizarse, gestionar pensamientos y realizar pequeños ejercicios adaptando un espacio adecuado para llevar a cabo estas actividades.</w:t>
            </w:r>
          </w:p>
        </w:tc>
        <w:tc>
          <w:tcPr>
            <w:tcW w:w="3261" w:type="dxa"/>
            <w:hideMark/>
          </w:tcPr>
          <w:p w14:paraId="7F176E69" w14:textId="77777777" w:rsidR="0080082D" w:rsidRDefault="0080082D" w:rsidP="0080082D">
            <w:pPr>
              <w:spacing w:after="160" w:line="259" w:lineRule="auto"/>
              <w:rPr>
                <w:rFonts w:ascii="Century Gothic" w:hAnsi="Century Gothic"/>
                <w:color w:val="000000" w:themeColor="text1"/>
                <w:lang w:val="es-MX"/>
              </w:rPr>
            </w:pPr>
            <w:r w:rsidRPr="00A86991">
              <w:rPr>
                <w:rFonts w:ascii="Century Gothic" w:hAnsi="Century Gothic"/>
                <w:color w:val="000000" w:themeColor="text1"/>
                <w:lang w:val="es-MX"/>
              </w:rPr>
              <w:t xml:space="preserve"> </w:t>
            </w:r>
            <w:r w:rsidR="0056261F">
              <w:rPr>
                <w:rFonts w:ascii="Century Gothic" w:hAnsi="Century Gothic"/>
                <w:color w:val="000000" w:themeColor="text1"/>
                <w:lang w:val="es-MX"/>
              </w:rPr>
              <w:t xml:space="preserve">Se podría modificar enviando videos de el ejemplo a utilizar en cada situación especifica (niños detectados) </w:t>
            </w:r>
          </w:p>
          <w:p w14:paraId="47281DC5" w14:textId="4D3E6454" w:rsidR="0056261F" w:rsidRPr="00A86991" w:rsidRDefault="0056261F" w:rsidP="0080082D">
            <w:pPr>
              <w:spacing w:after="160" w:line="259" w:lineRule="auto"/>
              <w:rPr>
                <w:rFonts w:ascii="Century Gothic" w:hAnsi="Century Gothic"/>
                <w:color w:val="000000" w:themeColor="text1"/>
                <w:lang w:val="es-MX"/>
              </w:rPr>
            </w:pPr>
          </w:p>
        </w:tc>
      </w:tr>
      <w:tr w:rsidR="00A86991" w:rsidRPr="0056261F" w14:paraId="5818AE1C" w14:textId="77777777" w:rsidTr="0056261F">
        <w:trPr>
          <w:trHeight w:val="583"/>
        </w:trPr>
        <w:tc>
          <w:tcPr>
            <w:tcW w:w="6663" w:type="dxa"/>
            <w:hideMark/>
          </w:tcPr>
          <w:p w14:paraId="0AE9BFDC" w14:textId="6317B5FF" w:rsidR="0056261F" w:rsidRPr="0056261F" w:rsidRDefault="0056261F" w:rsidP="0080082D">
            <w:pPr>
              <w:spacing w:after="160" w:line="259" w:lineRule="auto"/>
              <w:rPr>
                <w:rFonts w:ascii="Century Gothic" w:hAnsi="Century Gothic"/>
                <w:b/>
                <w:bCs/>
                <w:color w:val="000000" w:themeColor="text1"/>
                <w:lang w:val="es-MX"/>
              </w:rPr>
            </w:pPr>
            <w:r w:rsidRPr="0056261F">
              <w:rPr>
                <w:rFonts w:ascii="Century Gothic" w:hAnsi="Century Gothic"/>
                <w:b/>
                <w:bCs/>
                <w:color w:val="000000" w:themeColor="text1"/>
                <w:lang w:val="es-MX"/>
              </w:rPr>
              <w:t>Corazón de sentimientos:</w:t>
            </w:r>
          </w:p>
          <w:p w14:paraId="61353E74" w14:textId="309CD024" w:rsidR="0080082D" w:rsidRPr="00A86991" w:rsidRDefault="0080082D" w:rsidP="0080082D">
            <w:pPr>
              <w:spacing w:after="160" w:line="259" w:lineRule="auto"/>
              <w:rPr>
                <w:rFonts w:ascii="Century Gothic" w:hAnsi="Century Gothic"/>
                <w:color w:val="000000" w:themeColor="text1"/>
                <w:lang w:val="es-MX"/>
              </w:rPr>
            </w:pPr>
            <w:r w:rsidRPr="00A86991">
              <w:rPr>
                <w:rFonts w:ascii="Century Gothic" w:hAnsi="Century Gothic"/>
                <w:color w:val="000000" w:themeColor="text1"/>
                <w:lang w:val="es-MX"/>
              </w:rPr>
              <w:t xml:space="preserve">Cuestionar al niño sobre acciones o comportamientos que se presentan en su casa: en tu casa actúan mal, quién, por qué, cómo te sientes, gritan, etc., con cada pregunta el niño responde por medio de caritas tristes o felices, esta hoja al final tendrá forma de un corazón y se </w:t>
            </w:r>
            <w:r w:rsidR="00A86991" w:rsidRPr="00A86991">
              <w:rPr>
                <w:rFonts w:ascii="Century Gothic" w:hAnsi="Century Gothic"/>
                <w:color w:val="000000" w:themeColor="text1"/>
                <w:lang w:val="es-MX"/>
              </w:rPr>
              <w:t>depositará</w:t>
            </w:r>
            <w:r w:rsidRPr="00A86991">
              <w:rPr>
                <w:rFonts w:ascii="Century Gothic" w:hAnsi="Century Gothic"/>
                <w:color w:val="000000" w:themeColor="text1"/>
                <w:lang w:val="es-MX"/>
              </w:rPr>
              <w:t xml:space="preserve"> en un recipiente.</w:t>
            </w:r>
          </w:p>
        </w:tc>
        <w:tc>
          <w:tcPr>
            <w:tcW w:w="3261" w:type="dxa"/>
            <w:hideMark/>
          </w:tcPr>
          <w:p w14:paraId="17AFE060" w14:textId="77777777" w:rsidR="0080082D" w:rsidRDefault="0056261F" w:rsidP="0080082D">
            <w:pPr>
              <w:spacing w:after="160" w:line="259" w:lineRule="auto"/>
              <w:rPr>
                <w:rFonts w:ascii="Century Gothic" w:hAnsi="Century Gothic"/>
                <w:color w:val="000000" w:themeColor="text1"/>
                <w:lang w:val="es-MX"/>
              </w:rPr>
            </w:pPr>
            <w:r>
              <w:rPr>
                <w:rFonts w:ascii="Century Gothic" w:hAnsi="Century Gothic"/>
                <w:color w:val="000000" w:themeColor="text1"/>
                <w:lang w:val="es-MX"/>
              </w:rPr>
              <w:t xml:space="preserve">Situaciones cotidianas que se vivan (detectadas) no en general. </w:t>
            </w:r>
          </w:p>
          <w:p w14:paraId="78FC7977" w14:textId="7859725C" w:rsidR="0056261F" w:rsidRDefault="0056261F" w:rsidP="0080082D">
            <w:pPr>
              <w:spacing w:after="160" w:line="259" w:lineRule="auto"/>
              <w:rPr>
                <w:rFonts w:ascii="Century Gothic" w:hAnsi="Century Gothic"/>
                <w:color w:val="000000" w:themeColor="text1"/>
                <w:lang w:val="es-MX"/>
              </w:rPr>
            </w:pPr>
            <w:r>
              <w:rPr>
                <w:rFonts w:ascii="Century Gothic" w:hAnsi="Century Gothic"/>
                <w:color w:val="000000" w:themeColor="text1"/>
                <w:lang w:val="es-MX"/>
              </w:rPr>
              <w:t>Contemplar actitud del infante durante la semana.</w:t>
            </w:r>
          </w:p>
          <w:p w14:paraId="52A9D336" w14:textId="1BD0D93A" w:rsidR="0056261F" w:rsidRPr="0056261F" w:rsidRDefault="0056261F" w:rsidP="0080082D">
            <w:pPr>
              <w:spacing w:after="160" w:line="259" w:lineRule="auto"/>
              <w:rPr>
                <w:rFonts w:ascii="Century Gothic" w:hAnsi="Century Gothic"/>
                <w:color w:val="000000" w:themeColor="text1"/>
                <w:lang w:val="es-MX"/>
              </w:rPr>
            </w:pPr>
            <w:r>
              <w:rPr>
                <w:rFonts w:ascii="Century Gothic" w:hAnsi="Century Gothic"/>
                <w:color w:val="000000" w:themeColor="text1"/>
                <w:lang w:val="es-MX"/>
              </w:rPr>
              <w:t xml:space="preserve">Actividad de emergencia. </w:t>
            </w:r>
          </w:p>
        </w:tc>
      </w:tr>
      <w:tr w:rsidR="00A86991" w:rsidRPr="00261A3C" w14:paraId="2E72FADC" w14:textId="77777777" w:rsidTr="0056261F">
        <w:trPr>
          <w:cnfStyle w:val="000000100000" w:firstRow="0" w:lastRow="0" w:firstColumn="0" w:lastColumn="0" w:oddVBand="0" w:evenVBand="0" w:oddHBand="1" w:evenHBand="0" w:firstRowFirstColumn="0" w:firstRowLastColumn="0" w:lastRowFirstColumn="0" w:lastRowLastColumn="0"/>
          <w:trHeight w:val="583"/>
        </w:trPr>
        <w:tc>
          <w:tcPr>
            <w:tcW w:w="6663" w:type="dxa"/>
            <w:hideMark/>
          </w:tcPr>
          <w:p w14:paraId="45DC4CCD" w14:textId="2173DF92" w:rsidR="0080082D" w:rsidRPr="00A86991" w:rsidRDefault="0056261F" w:rsidP="0056261F">
            <w:pPr>
              <w:spacing w:after="160" w:line="259" w:lineRule="auto"/>
              <w:rPr>
                <w:rFonts w:ascii="Century Gothic" w:hAnsi="Century Gothic"/>
                <w:b/>
                <w:bCs/>
                <w:color w:val="000000" w:themeColor="text1"/>
                <w:lang w:val="es-MX"/>
              </w:rPr>
            </w:pPr>
            <w:r>
              <w:rPr>
                <w:rFonts w:ascii="Century Gothic" w:hAnsi="Century Gothic"/>
                <w:b/>
                <w:bCs/>
                <w:color w:val="000000" w:themeColor="text1"/>
                <w:lang w:val="es-MX"/>
              </w:rPr>
              <w:t>C</w:t>
            </w:r>
            <w:r w:rsidRPr="00A86991">
              <w:rPr>
                <w:rFonts w:ascii="Century Gothic" w:hAnsi="Century Gothic"/>
                <w:b/>
                <w:bCs/>
                <w:color w:val="000000" w:themeColor="text1"/>
                <w:lang w:val="es-MX"/>
              </w:rPr>
              <w:t>uentos de las emociones</w:t>
            </w:r>
            <w:r>
              <w:rPr>
                <w:rFonts w:ascii="Century Gothic" w:hAnsi="Century Gothic"/>
                <w:b/>
                <w:bCs/>
                <w:color w:val="000000" w:themeColor="text1"/>
                <w:lang w:val="es-MX"/>
              </w:rPr>
              <w:t>:</w:t>
            </w:r>
          </w:p>
          <w:p w14:paraId="2F7B2C24" w14:textId="2BBD9495" w:rsidR="0080082D" w:rsidRPr="00A86991" w:rsidRDefault="0080082D" w:rsidP="0080082D">
            <w:pPr>
              <w:spacing w:after="160" w:line="259" w:lineRule="auto"/>
              <w:rPr>
                <w:rFonts w:ascii="Century Gothic" w:hAnsi="Century Gothic"/>
                <w:color w:val="000000" w:themeColor="text1"/>
                <w:lang w:val="es-MX"/>
              </w:rPr>
            </w:pPr>
            <w:r w:rsidRPr="00A86991">
              <w:rPr>
                <w:rFonts w:ascii="Century Gothic" w:hAnsi="Century Gothic"/>
                <w:color w:val="000000" w:themeColor="text1"/>
                <w:lang w:val="es-MX"/>
              </w:rPr>
              <w:t>Se le cuestiona al alumno acerca de la historia para que identifique las emociones que se presentan, con el fin de que reflexionen los momentos que han experimentado ellos a largo de su día. Ejemplo, "¿qué crees que siente el personaje?", "¿por qué, ¿qué te lo indica?", "¿y si estuviera contento, ¿cómo lo sabrías?", "¿cómo crees que podría actuar?", "¿qué harías tú en su lugar?", "¿qué otras cosas podrían hacer?”, "¿cómo podría calmar su rabia o enfado?"</w:t>
            </w:r>
          </w:p>
        </w:tc>
        <w:tc>
          <w:tcPr>
            <w:tcW w:w="3261" w:type="dxa"/>
            <w:hideMark/>
          </w:tcPr>
          <w:p w14:paraId="5BB72809" w14:textId="77777777" w:rsidR="0056261F" w:rsidRDefault="0056261F" w:rsidP="0080082D">
            <w:pPr>
              <w:spacing w:after="160" w:line="259" w:lineRule="auto"/>
              <w:rPr>
                <w:rFonts w:ascii="Century Gothic" w:hAnsi="Century Gothic"/>
                <w:color w:val="000000" w:themeColor="text1"/>
                <w:lang w:val="es-MX"/>
              </w:rPr>
            </w:pPr>
            <w:r>
              <w:rPr>
                <w:rFonts w:ascii="Century Gothic" w:hAnsi="Century Gothic"/>
                <w:color w:val="000000" w:themeColor="text1"/>
                <w:lang w:val="es-MX"/>
              </w:rPr>
              <w:t>Videos donde los alumnos exprese y en posteriores situaciones usarlos para fortalecer actitudes en los niños y evocar sentimientos.</w:t>
            </w:r>
          </w:p>
          <w:p w14:paraId="2359287D" w14:textId="0C4B1838" w:rsidR="0080082D" w:rsidRPr="00A86991" w:rsidRDefault="0056261F" w:rsidP="0080082D">
            <w:pPr>
              <w:spacing w:after="160" w:line="259" w:lineRule="auto"/>
              <w:rPr>
                <w:rFonts w:ascii="Century Gothic" w:hAnsi="Century Gothic"/>
                <w:color w:val="000000" w:themeColor="text1"/>
                <w:lang w:val="es-MX"/>
              </w:rPr>
            </w:pPr>
            <w:r>
              <w:rPr>
                <w:rFonts w:ascii="Century Gothic" w:hAnsi="Century Gothic"/>
                <w:color w:val="000000" w:themeColor="text1"/>
                <w:lang w:val="es-MX"/>
              </w:rPr>
              <w:t xml:space="preserve">Qué hicimos para superar esa situación (evocar).  </w:t>
            </w:r>
          </w:p>
        </w:tc>
      </w:tr>
      <w:tr w:rsidR="00A86991" w:rsidRPr="00261A3C" w14:paraId="2C7DBBD1" w14:textId="77777777" w:rsidTr="0056261F">
        <w:trPr>
          <w:trHeight w:val="583"/>
        </w:trPr>
        <w:tc>
          <w:tcPr>
            <w:tcW w:w="6663" w:type="dxa"/>
            <w:hideMark/>
          </w:tcPr>
          <w:p w14:paraId="1D70D657" w14:textId="77777777" w:rsidR="00A86991" w:rsidRPr="00A86991" w:rsidRDefault="0080082D" w:rsidP="0080082D">
            <w:pPr>
              <w:spacing w:after="160" w:line="259" w:lineRule="auto"/>
              <w:rPr>
                <w:rFonts w:ascii="Century Gothic" w:hAnsi="Century Gothic"/>
                <w:b/>
                <w:bCs/>
                <w:color w:val="000000" w:themeColor="text1"/>
                <w:lang w:val="es-MX"/>
              </w:rPr>
            </w:pPr>
            <w:r w:rsidRPr="00A86991">
              <w:rPr>
                <w:rFonts w:ascii="Century Gothic" w:hAnsi="Century Gothic"/>
                <w:b/>
                <w:bCs/>
                <w:color w:val="000000" w:themeColor="text1"/>
                <w:lang w:val="es-MX"/>
              </w:rPr>
              <w:t xml:space="preserve">Confesiones familiares (virtual): </w:t>
            </w:r>
          </w:p>
          <w:p w14:paraId="5D6F315F" w14:textId="69F9564E" w:rsidR="0080082D" w:rsidRPr="00A86991" w:rsidRDefault="0080082D" w:rsidP="0080082D">
            <w:pPr>
              <w:spacing w:after="160" w:line="259" w:lineRule="auto"/>
              <w:rPr>
                <w:rFonts w:ascii="Century Gothic" w:hAnsi="Century Gothic"/>
                <w:color w:val="000000" w:themeColor="text1"/>
                <w:lang w:val="es-MX"/>
              </w:rPr>
            </w:pPr>
            <w:r w:rsidRPr="00A86991">
              <w:rPr>
                <w:rFonts w:ascii="Century Gothic" w:hAnsi="Century Gothic"/>
                <w:color w:val="000000" w:themeColor="text1"/>
                <w:lang w:val="es-MX"/>
              </w:rPr>
              <w:t>compartir experiencias mediante, audios, videos o cuentos digitales. Las familias expresaran situaciones que les generaron emociones relevantes. Segunda etapa: la docente y de igual forma las familias ofrecerán estrategias de empatía. (se recolectan para crear fichero)</w:t>
            </w:r>
          </w:p>
          <w:p w14:paraId="0DC5F869" w14:textId="77777777" w:rsidR="0080082D" w:rsidRPr="00A86991" w:rsidRDefault="0080082D" w:rsidP="0080082D">
            <w:pPr>
              <w:spacing w:after="160" w:line="259" w:lineRule="auto"/>
              <w:rPr>
                <w:rFonts w:ascii="Century Gothic" w:hAnsi="Century Gothic"/>
                <w:color w:val="000000" w:themeColor="text1"/>
                <w:lang w:val="es-MX"/>
              </w:rPr>
            </w:pPr>
            <w:r w:rsidRPr="00A86991">
              <w:rPr>
                <w:rFonts w:ascii="Century Gothic" w:hAnsi="Century Gothic"/>
                <w:color w:val="000000" w:themeColor="text1"/>
                <w:lang w:val="es-MX"/>
              </w:rPr>
              <w:t xml:space="preserve">Seguimiento mediante llamadas a las familias que les corresponde compartir. </w:t>
            </w:r>
          </w:p>
        </w:tc>
        <w:tc>
          <w:tcPr>
            <w:tcW w:w="3261" w:type="dxa"/>
            <w:hideMark/>
          </w:tcPr>
          <w:p w14:paraId="7ED78106" w14:textId="0AECA407" w:rsidR="0080082D" w:rsidRPr="00A86991" w:rsidRDefault="00C53A56" w:rsidP="0080082D">
            <w:pPr>
              <w:spacing w:after="160" w:line="259" w:lineRule="auto"/>
              <w:rPr>
                <w:rFonts w:ascii="Century Gothic" w:hAnsi="Century Gothic"/>
                <w:color w:val="000000" w:themeColor="text1"/>
                <w:lang w:val="es-MX"/>
              </w:rPr>
            </w:pPr>
            <w:r>
              <w:rPr>
                <w:rFonts w:ascii="Century Gothic" w:hAnsi="Century Gothic"/>
                <w:color w:val="000000" w:themeColor="text1"/>
                <w:lang w:val="es-MX"/>
              </w:rPr>
              <w:t xml:space="preserve">Casos específicos, expresión oral y temas relacionados al núcleo familia (actuales). </w:t>
            </w:r>
          </w:p>
        </w:tc>
      </w:tr>
      <w:tr w:rsidR="00A86991" w:rsidRPr="007D1E9D" w14:paraId="7157EBB3" w14:textId="77777777" w:rsidTr="0056261F">
        <w:trPr>
          <w:cnfStyle w:val="000000100000" w:firstRow="0" w:lastRow="0" w:firstColumn="0" w:lastColumn="0" w:oddVBand="0" w:evenVBand="0" w:oddHBand="1" w:evenHBand="0" w:firstRowFirstColumn="0" w:firstRowLastColumn="0" w:lastRowFirstColumn="0" w:lastRowLastColumn="0"/>
          <w:trHeight w:val="583"/>
        </w:trPr>
        <w:tc>
          <w:tcPr>
            <w:tcW w:w="6663" w:type="dxa"/>
            <w:hideMark/>
          </w:tcPr>
          <w:p w14:paraId="6E9B057C" w14:textId="22CEFB0A" w:rsidR="0080082D" w:rsidRPr="00A86991" w:rsidRDefault="0080082D" w:rsidP="0080082D">
            <w:pPr>
              <w:spacing w:after="160" w:line="259" w:lineRule="auto"/>
              <w:rPr>
                <w:rFonts w:ascii="Century Gothic" w:hAnsi="Century Gothic"/>
                <w:b/>
                <w:bCs/>
                <w:color w:val="000000" w:themeColor="text1"/>
                <w:lang w:val="es-MX"/>
              </w:rPr>
            </w:pPr>
            <w:r w:rsidRPr="00A86991">
              <w:rPr>
                <w:rFonts w:ascii="Century Gothic" w:hAnsi="Century Gothic"/>
                <w:b/>
                <w:bCs/>
                <w:color w:val="000000" w:themeColor="text1"/>
                <w:lang w:val="es-MX"/>
              </w:rPr>
              <w:lastRenderedPageBreak/>
              <w:t>Emociones en familia</w:t>
            </w:r>
            <w:r w:rsidR="0056261F">
              <w:rPr>
                <w:rFonts w:ascii="Century Gothic" w:hAnsi="Century Gothic"/>
                <w:b/>
                <w:bCs/>
                <w:color w:val="000000" w:themeColor="text1"/>
                <w:lang w:val="es-MX"/>
              </w:rPr>
              <w:t>:</w:t>
            </w:r>
          </w:p>
          <w:p w14:paraId="4C2E479A" w14:textId="77777777" w:rsidR="0080082D" w:rsidRPr="00A86991" w:rsidRDefault="0080082D" w:rsidP="0080082D">
            <w:pPr>
              <w:spacing w:after="160" w:line="259" w:lineRule="auto"/>
              <w:rPr>
                <w:rFonts w:ascii="Century Gothic" w:hAnsi="Century Gothic"/>
                <w:color w:val="000000" w:themeColor="text1"/>
                <w:lang w:val="es-MX"/>
              </w:rPr>
            </w:pPr>
            <w:r w:rsidRPr="00A86991">
              <w:rPr>
                <w:rFonts w:ascii="Century Gothic" w:hAnsi="Century Gothic"/>
                <w:color w:val="000000" w:themeColor="text1"/>
                <w:lang w:val="es-MX"/>
              </w:rPr>
              <w:t>En familia elijan varias fotografías o recortes de personas, paisajes o personajes que expresen una emoción. Cuando tengan las imágenes clasifíquenla entre todos para saber que emoción expresa (alegría, tristeza, enojo, frustración, llanto, asombro, etc.) cuando ya tengan clasificadas las imágenes péguenlas en una cartulina o papel bond, al momento de pegarlas hablen sobre la emoción que cada imagen genera, por ejemplo: ¿Cómo se siente esa emoción? ¿Cómo se manifiesta esa emoción? ¿Qué cosas nos produce esa emoción? ¿Qué pensamientos nos provoca? Etc.</w:t>
            </w:r>
          </w:p>
          <w:p w14:paraId="267DCBF8" w14:textId="77777777" w:rsidR="0080082D" w:rsidRPr="00A86991" w:rsidRDefault="0080082D" w:rsidP="0080082D">
            <w:pPr>
              <w:spacing w:after="160" w:line="259" w:lineRule="auto"/>
              <w:rPr>
                <w:rFonts w:ascii="Century Gothic" w:hAnsi="Century Gothic"/>
                <w:color w:val="000000" w:themeColor="text1"/>
                <w:lang w:val="es-MX"/>
              </w:rPr>
            </w:pPr>
            <w:r w:rsidRPr="00A86991">
              <w:rPr>
                <w:rFonts w:ascii="Century Gothic" w:hAnsi="Century Gothic"/>
                <w:color w:val="000000" w:themeColor="text1"/>
                <w:lang w:val="es-MX"/>
              </w:rPr>
              <w:t>Esta actividad la pueden hacer diariamente, o cada tercer día en familia para que todos expresen sus emociones y hablen de ellas.</w:t>
            </w:r>
          </w:p>
        </w:tc>
        <w:tc>
          <w:tcPr>
            <w:tcW w:w="3261" w:type="dxa"/>
            <w:hideMark/>
          </w:tcPr>
          <w:p w14:paraId="4306A796" w14:textId="735B072F" w:rsidR="0080082D" w:rsidRPr="00A86991" w:rsidRDefault="007D1E9D" w:rsidP="0080082D">
            <w:pPr>
              <w:spacing w:after="160" w:line="259" w:lineRule="auto"/>
              <w:rPr>
                <w:rFonts w:ascii="Century Gothic" w:hAnsi="Century Gothic"/>
                <w:color w:val="000000" w:themeColor="text1"/>
                <w:lang w:val="es-MX"/>
              </w:rPr>
            </w:pPr>
            <w:r>
              <w:rPr>
                <w:rFonts w:ascii="Century Gothic" w:hAnsi="Century Gothic"/>
                <w:color w:val="000000" w:themeColor="text1"/>
                <w:lang w:val="es-MX"/>
              </w:rPr>
              <w:t xml:space="preserve">Más reflexión y expresión, menos representación gráfica. </w:t>
            </w:r>
          </w:p>
        </w:tc>
      </w:tr>
      <w:tr w:rsidR="00A86991" w:rsidRPr="0056261F" w14:paraId="5B548B22" w14:textId="77777777" w:rsidTr="0056261F">
        <w:trPr>
          <w:trHeight w:val="583"/>
        </w:trPr>
        <w:tc>
          <w:tcPr>
            <w:tcW w:w="6663" w:type="dxa"/>
            <w:hideMark/>
          </w:tcPr>
          <w:p w14:paraId="77AE2F06" w14:textId="33875775" w:rsidR="0056261F" w:rsidRPr="0056261F" w:rsidRDefault="0056261F" w:rsidP="0080082D">
            <w:pPr>
              <w:spacing w:after="160" w:line="259" w:lineRule="auto"/>
              <w:rPr>
                <w:rFonts w:ascii="Century Gothic" w:hAnsi="Century Gothic"/>
                <w:b/>
                <w:bCs/>
                <w:color w:val="000000" w:themeColor="text1"/>
                <w:lang w:val="es-MX"/>
              </w:rPr>
            </w:pPr>
            <w:r w:rsidRPr="0056261F">
              <w:rPr>
                <w:rFonts w:ascii="Century Gothic" w:hAnsi="Century Gothic"/>
                <w:b/>
                <w:bCs/>
                <w:color w:val="000000" w:themeColor="text1"/>
                <w:lang w:val="es-MX"/>
              </w:rPr>
              <w:t xml:space="preserve">Calendario: </w:t>
            </w:r>
          </w:p>
          <w:p w14:paraId="54FA136F" w14:textId="79817D3B" w:rsidR="0080082D" w:rsidRPr="00A86991" w:rsidRDefault="0080082D" w:rsidP="0080082D">
            <w:pPr>
              <w:spacing w:after="160" w:line="259" w:lineRule="auto"/>
              <w:rPr>
                <w:rFonts w:ascii="Century Gothic" w:hAnsi="Century Gothic"/>
                <w:color w:val="000000" w:themeColor="text1"/>
                <w:lang w:val="es-MX"/>
              </w:rPr>
            </w:pPr>
            <w:r w:rsidRPr="00A86991">
              <w:rPr>
                <w:rFonts w:ascii="Century Gothic" w:hAnsi="Century Gothic"/>
                <w:color w:val="000000" w:themeColor="text1"/>
                <w:lang w:val="es-MX"/>
              </w:rPr>
              <w:t xml:space="preserve">Elaborar un calendario donde se registre como me siento día con día durante el mes y al finalizar compartirlo para ver que emociones fueron frecuentes observarse en </w:t>
            </w:r>
            <w:r w:rsidR="00A86991" w:rsidRPr="00A86991">
              <w:rPr>
                <w:rFonts w:ascii="Century Gothic" w:hAnsi="Century Gothic"/>
                <w:color w:val="000000" w:themeColor="text1"/>
                <w:lang w:val="es-MX"/>
              </w:rPr>
              <w:t>varios calendarios</w:t>
            </w:r>
            <w:r w:rsidRPr="00A86991">
              <w:rPr>
                <w:rFonts w:ascii="Century Gothic" w:hAnsi="Century Gothic"/>
                <w:color w:val="000000" w:themeColor="text1"/>
                <w:lang w:val="es-MX"/>
              </w:rPr>
              <w:t xml:space="preserve"> de emociones</w:t>
            </w:r>
          </w:p>
        </w:tc>
        <w:tc>
          <w:tcPr>
            <w:tcW w:w="3261" w:type="dxa"/>
            <w:hideMark/>
          </w:tcPr>
          <w:p w14:paraId="18C86843" w14:textId="364FBECC" w:rsidR="0080082D" w:rsidRPr="00A86991" w:rsidRDefault="007D1E9D" w:rsidP="0080082D">
            <w:pPr>
              <w:spacing w:after="160" w:line="259" w:lineRule="auto"/>
              <w:rPr>
                <w:rFonts w:ascii="Century Gothic" w:hAnsi="Century Gothic"/>
                <w:color w:val="000000" w:themeColor="text1"/>
                <w:lang w:val="es-MX"/>
              </w:rPr>
            </w:pPr>
            <w:r>
              <w:rPr>
                <w:rFonts w:ascii="Century Gothic" w:hAnsi="Century Gothic"/>
                <w:color w:val="000000" w:themeColor="text1"/>
                <w:lang w:val="es-MX"/>
              </w:rPr>
              <w:t xml:space="preserve">Asignar roles sobre recordatorios de la práctica del instrumento. </w:t>
            </w:r>
          </w:p>
        </w:tc>
      </w:tr>
      <w:tr w:rsidR="00A86991" w:rsidRPr="007D1E9D" w14:paraId="0BEBDFDB" w14:textId="77777777" w:rsidTr="0056261F">
        <w:trPr>
          <w:cnfStyle w:val="000000100000" w:firstRow="0" w:lastRow="0" w:firstColumn="0" w:lastColumn="0" w:oddVBand="0" w:evenVBand="0" w:oddHBand="1" w:evenHBand="0" w:firstRowFirstColumn="0" w:firstRowLastColumn="0" w:lastRowFirstColumn="0" w:lastRowLastColumn="0"/>
          <w:trHeight w:val="583"/>
        </w:trPr>
        <w:tc>
          <w:tcPr>
            <w:tcW w:w="6663" w:type="dxa"/>
            <w:hideMark/>
          </w:tcPr>
          <w:p w14:paraId="2A66EF48" w14:textId="4CA97E86" w:rsidR="0080082D" w:rsidRPr="00A86991" w:rsidRDefault="0056261F" w:rsidP="0080082D">
            <w:pPr>
              <w:spacing w:after="160" w:line="259" w:lineRule="auto"/>
              <w:rPr>
                <w:rFonts w:ascii="Century Gothic" w:hAnsi="Century Gothic"/>
                <w:b/>
                <w:bCs/>
                <w:color w:val="000000" w:themeColor="text1"/>
                <w:lang w:val="es-MX"/>
              </w:rPr>
            </w:pPr>
            <w:r>
              <w:rPr>
                <w:rFonts w:ascii="Century Gothic" w:hAnsi="Century Gothic"/>
                <w:b/>
                <w:bCs/>
                <w:color w:val="000000" w:themeColor="text1"/>
                <w:lang w:val="es-MX"/>
              </w:rPr>
              <w:t>V</w:t>
            </w:r>
            <w:r w:rsidRPr="00A86991">
              <w:rPr>
                <w:rFonts w:ascii="Century Gothic" w:hAnsi="Century Gothic"/>
                <w:b/>
                <w:bCs/>
                <w:color w:val="000000" w:themeColor="text1"/>
                <w:lang w:val="es-MX"/>
              </w:rPr>
              <w:t>ideos de reflexión</w:t>
            </w:r>
            <w:r>
              <w:rPr>
                <w:rFonts w:ascii="Century Gothic" w:hAnsi="Century Gothic"/>
                <w:b/>
                <w:bCs/>
                <w:color w:val="000000" w:themeColor="text1"/>
                <w:lang w:val="es-MX"/>
              </w:rPr>
              <w:t>:</w:t>
            </w:r>
          </w:p>
          <w:p w14:paraId="49F671AD" w14:textId="1A1DE2D9" w:rsidR="0080082D" w:rsidRPr="00A86991" w:rsidRDefault="0080082D" w:rsidP="0080082D">
            <w:pPr>
              <w:spacing w:after="160" w:line="259" w:lineRule="auto"/>
              <w:rPr>
                <w:rFonts w:ascii="Century Gothic" w:hAnsi="Century Gothic"/>
                <w:color w:val="000000" w:themeColor="text1"/>
                <w:lang w:val="es-MX"/>
              </w:rPr>
            </w:pPr>
            <w:r w:rsidRPr="00A86991">
              <w:rPr>
                <w:rFonts w:ascii="Century Gothic" w:hAnsi="Century Gothic"/>
                <w:color w:val="000000" w:themeColor="text1"/>
                <w:lang w:val="es-MX"/>
              </w:rPr>
              <w:t xml:space="preserve">Se </w:t>
            </w:r>
            <w:r w:rsidR="0056261F" w:rsidRPr="00A86991">
              <w:rPr>
                <w:rFonts w:ascii="Century Gothic" w:hAnsi="Century Gothic"/>
                <w:color w:val="000000" w:themeColor="text1"/>
                <w:lang w:val="es-MX"/>
              </w:rPr>
              <w:t>les</w:t>
            </w:r>
            <w:r w:rsidRPr="00A86991">
              <w:rPr>
                <w:rFonts w:ascii="Century Gothic" w:hAnsi="Century Gothic"/>
                <w:color w:val="000000" w:themeColor="text1"/>
                <w:lang w:val="es-MX"/>
              </w:rPr>
              <w:t xml:space="preserve"> mandará a los padres de familia y alumnos algunos videos de reflexión sobre la empatía, lo observarán y comentarán acerca de este.</w:t>
            </w:r>
          </w:p>
        </w:tc>
        <w:tc>
          <w:tcPr>
            <w:tcW w:w="3261" w:type="dxa"/>
            <w:hideMark/>
          </w:tcPr>
          <w:p w14:paraId="4491DE14" w14:textId="77777777" w:rsidR="0080082D" w:rsidRDefault="007D1E9D" w:rsidP="0080082D">
            <w:pPr>
              <w:spacing w:after="160" w:line="259" w:lineRule="auto"/>
              <w:rPr>
                <w:rFonts w:ascii="Century Gothic" w:hAnsi="Century Gothic"/>
                <w:color w:val="000000" w:themeColor="text1"/>
                <w:lang w:val="es-MX"/>
              </w:rPr>
            </w:pPr>
            <w:r>
              <w:rPr>
                <w:rFonts w:ascii="Century Gothic" w:hAnsi="Century Gothic"/>
                <w:color w:val="000000" w:themeColor="text1"/>
                <w:lang w:val="es-MX"/>
              </w:rPr>
              <w:t xml:space="preserve">Profundizar y motivar a la reflexión (más extensa). </w:t>
            </w:r>
          </w:p>
          <w:p w14:paraId="0E73CF7E" w14:textId="6AD7DFDA" w:rsidR="007D1E9D" w:rsidRPr="00A86991" w:rsidRDefault="007D1E9D" w:rsidP="0080082D">
            <w:pPr>
              <w:spacing w:after="160" w:line="259" w:lineRule="auto"/>
              <w:rPr>
                <w:rFonts w:ascii="Century Gothic" w:hAnsi="Century Gothic"/>
                <w:color w:val="000000" w:themeColor="text1"/>
                <w:lang w:val="es-MX"/>
              </w:rPr>
            </w:pPr>
          </w:p>
        </w:tc>
      </w:tr>
      <w:tr w:rsidR="00A86991" w:rsidRPr="00A86991" w14:paraId="094D8C2F" w14:textId="77777777" w:rsidTr="0056261F">
        <w:trPr>
          <w:trHeight w:val="583"/>
        </w:trPr>
        <w:tc>
          <w:tcPr>
            <w:tcW w:w="6663" w:type="dxa"/>
            <w:hideMark/>
          </w:tcPr>
          <w:p w14:paraId="72F7882E" w14:textId="3520F6D1" w:rsidR="0080082D" w:rsidRPr="00A86991" w:rsidRDefault="0056261F" w:rsidP="0080082D">
            <w:pPr>
              <w:spacing w:after="160" w:line="259" w:lineRule="auto"/>
              <w:rPr>
                <w:rFonts w:ascii="Century Gothic" w:hAnsi="Century Gothic"/>
                <w:b/>
                <w:bCs/>
                <w:color w:val="000000" w:themeColor="text1"/>
                <w:lang w:val="es-MX"/>
              </w:rPr>
            </w:pPr>
            <w:r>
              <w:rPr>
                <w:rFonts w:ascii="Century Gothic" w:hAnsi="Century Gothic"/>
                <w:b/>
                <w:bCs/>
                <w:color w:val="000000" w:themeColor="text1"/>
                <w:lang w:val="es-MX"/>
              </w:rPr>
              <w:t>I</w:t>
            </w:r>
            <w:r w:rsidRPr="00A86991">
              <w:rPr>
                <w:rFonts w:ascii="Century Gothic" w:hAnsi="Century Gothic"/>
                <w:b/>
                <w:bCs/>
                <w:color w:val="000000" w:themeColor="text1"/>
                <w:lang w:val="es-MX"/>
              </w:rPr>
              <w:t>nfografías</w:t>
            </w:r>
            <w:r>
              <w:rPr>
                <w:rFonts w:ascii="Century Gothic" w:hAnsi="Century Gothic"/>
                <w:b/>
                <w:bCs/>
                <w:color w:val="000000" w:themeColor="text1"/>
                <w:lang w:val="es-MX"/>
              </w:rPr>
              <w:t>:</w:t>
            </w:r>
            <w:r w:rsidRPr="00A86991">
              <w:rPr>
                <w:rFonts w:ascii="Century Gothic" w:hAnsi="Century Gothic"/>
                <w:b/>
                <w:bCs/>
                <w:color w:val="000000" w:themeColor="text1"/>
                <w:lang w:val="es-MX"/>
              </w:rPr>
              <w:t xml:space="preserve"> </w:t>
            </w:r>
          </w:p>
          <w:p w14:paraId="1D3052AF" w14:textId="77777777" w:rsidR="0080082D" w:rsidRPr="00A86991" w:rsidRDefault="0080082D" w:rsidP="0080082D">
            <w:pPr>
              <w:spacing w:after="160" w:line="259" w:lineRule="auto"/>
              <w:rPr>
                <w:rFonts w:ascii="Century Gothic" w:hAnsi="Century Gothic"/>
                <w:color w:val="000000" w:themeColor="text1"/>
                <w:lang w:val="es-MX"/>
              </w:rPr>
            </w:pPr>
            <w:r w:rsidRPr="00A86991">
              <w:rPr>
                <w:rFonts w:ascii="Century Gothic" w:hAnsi="Century Gothic"/>
                <w:color w:val="000000" w:themeColor="text1"/>
                <w:lang w:val="es-MX"/>
              </w:rPr>
              <w:t>Tema de la empatía; se mandará la información y los padres de familia lo leerán con sus hijos y comentarán acerca de éste.</w:t>
            </w:r>
          </w:p>
        </w:tc>
        <w:tc>
          <w:tcPr>
            <w:tcW w:w="3261" w:type="dxa"/>
            <w:hideMark/>
          </w:tcPr>
          <w:p w14:paraId="61E0D4B8" w14:textId="06B93591" w:rsidR="0080082D" w:rsidRPr="00A86991" w:rsidRDefault="007D1E9D" w:rsidP="0080082D">
            <w:pPr>
              <w:spacing w:after="160" w:line="259" w:lineRule="auto"/>
              <w:rPr>
                <w:rFonts w:ascii="Century Gothic" w:hAnsi="Century Gothic"/>
                <w:color w:val="000000" w:themeColor="text1"/>
                <w:lang w:val="es-MX"/>
              </w:rPr>
            </w:pPr>
            <w:r>
              <w:rPr>
                <w:rFonts w:ascii="Century Gothic" w:hAnsi="Century Gothic"/>
                <w:color w:val="000000" w:themeColor="text1"/>
                <w:lang w:val="es-MX"/>
              </w:rPr>
              <w:t xml:space="preserve">Videos expresando opiniones. Profundizar. </w:t>
            </w:r>
          </w:p>
        </w:tc>
      </w:tr>
    </w:tbl>
    <w:p w14:paraId="73165867" w14:textId="77777777" w:rsidR="0080082D" w:rsidRPr="00A86991" w:rsidRDefault="0080082D">
      <w:pPr>
        <w:rPr>
          <w:rFonts w:ascii="Century Gothic" w:hAnsi="Century Gothic"/>
          <w:color w:val="000000" w:themeColor="text1"/>
          <w:lang w:val="es-MX"/>
        </w:rPr>
      </w:pPr>
    </w:p>
    <w:sectPr w:rsidR="0080082D" w:rsidRPr="00A86991">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A5F43" w14:textId="77777777" w:rsidR="00B00633" w:rsidRDefault="00B00633" w:rsidP="00A86991">
      <w:pPr>
        <w:spacing w:after="0" w:line="240" w:lineRule="auto"/>
      </w:pPr>
      <w:r>
        <w:separator/>
      </w:r>
    </w:p>
  </w:endnote>
  <w:endnote w:type="continuationSeparator" w:id="0">
    <w:p w14:paraId="6CCD8E3D" w14:textId="77777777" w:rsidR="00B00633" w:rsidRDefault="00B00633" w:rsidP="00A86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F63DF" w14:textId="77777777" w:rsidR="00B00633" w:rsidRDefault="00B00633" w:rsidP="00A86991">
      <w:pPr>
        <w:spacing w:after="0" w:line="240" w:lineRule="auto"/>
      </w:pPr>
      <w:r>
        <w:separator/>
      </w:r>
    </w:p>
  </w:footnote>
  <w:footnote w:type="continuationSeparator" w:id="0">
    <w:p w14:paraId="31E623BD" w14:textId="77777777" w:rsidR="00B00633" w:rsidRDefault="00B00633" w:rsidP="00A86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5477" w14:textId="77777777" w:rsidR="00A86991" w:rsidRPr="00A86991" w:rsidRDefault="00A86991" w:rsidP="00A86991">
    <w:pPr>
      <w:tabs>
        <w:tab w:val="center" w:pos="4680"/>
        <w:tab w:val="left" w:pos="8590"/>
      </w:tabs>
      <w:spacing w:after="0" w:line="240" w:lineRule="auto"/>
      <w:rPr>
        <w:rFonts w:ascii="Century Gothic" w:hAnsi="Century Gothic" w:cs="Arial"/>
        <w:b/>
        <w:lang w:val="es-MX"/>
      </w:rPr>
    </w:pPr>
    <w:r>
      <w:rPr>
        <w:noProof/>
      </w:rPr>
      <w:drawing>
        <wp:anchor distT="0" distB="0" distL="114300" distR="114300" simplePos="0" relativeHeight="251661312" behindDoc="1" locked="0" layoutInCell="1" allowOverlap="1" wp14:anchorId="2436AEE8" wp14:editId="60E0AFA1">
          <wp:simplePos x="0" y="0"/>
          <wp:positionH relativeFrom="margin">
            <wp:posOffset>-534838</wp:posOffset>
          </wp:positionH>
          <wp:positionV relativeFrom="paragraph">
            <wp:posOffset>-302931</wp:posOffset>
          </wp:positionV>
          <wp:extent cx="1052423" cy="122071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423" cy="122071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26BE99EB" wp14:editId="79238B75">
          <wp:simplePos x="0" y="0"/>
          <wp:positionH relativeFrom="margin">
            <wp:posOffset>4368107</wp:posOffset>
          </wp:positionH>
          <wp:positionV relativeFrom="paragraph">
            <wp:posOffset>-190788</wp:posOffset>
          </wp:positionV>
          <wp:extent cx="1321373" cy="1097051"/>
          <wp:effectExtent l="0" t="0" r="0" b="825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4871" cy="1099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63AA0575" wp14:editId="0CA04062">
          <wp:simplePos x="0" y="0"/>
          <wp:positionH relativeFrom="page">
            <wp:posOffset>6589970</wp:posOffset>
          </wp:positionH>
          <wp:positionV relativeFrom="paragraph">
            <wp:posOffset>-220573</wp:posOffset>
          </wp:positionV>
          <wp:extent cx="974785" cy="97478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3">
                    <a:extLst>
                      <a:ext uri="{BEBA8EAE-BF5A-486C-A8C5-ECC9F3942E4B}">
                        <a14:imgProps xmlns:a14="http://schemas.microsoft.com/office/drawing/2010/main">
                          <a14:imgLayer r:embed="rId4">
                            <a14:imgEffect>
                              <a14:artisticLineDrawing/>
                            </a14:imgEffect>
                          </a14:imgLayer>
                        </a14:imgProps>
                      </a:ext>
                      <a:ext uri="{28A0092B-C50C-407E-A947-70E740481C1C}">
                        <a14:useLocalDpi xmlns:a14="http://schemas.microsoft.com/office/drawing/2010/main" val="0"/>
                      </a:ext>
                    </a:extLst>
                  </a:blip>
                  <a:srcRect/>
                  <a:stretch>
                    <a:fillRect/>
                  </a:stretch>
                </pic:blipFill>
                <pic:spPr bwMode="auto">
                  <a:xfrm>
                    <a:off x="0" y="0"/>
                    <a:ext cx="974785" cy="9747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7AD2B222" wp14:editId="0008CDF2">
          <wp:simplePos x="0" y="0"/>
          <wp:positionH relativeFrom="column">
            <wp:posOffset>388189</wp:posOffset>
          </wp:positionH>
          <wp:positionV relativeFrom="paragraph">
            <wp:posOffset>-398127</wp:posOffset>
          </wp:positionV>
          <wp:extent cx="1198460" cy="1152219"/>
          <wp:effectExtent l="0" t="0" r="190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0263" cy="11635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6991">
      <w:rPr>
        <w:rFonts w:ascii="Century Gothic" w:hAnsi="Century Gothic" w:cs="Arial"/>
        <w:b/>
        <w:lang w:val="es-MX"/>
      </w:rPr>
      <w:tab/>
    </w:r>
    <w:bookmarkStart w:id="0" w:name="_Hlk39361758"/>
    <w:r w:rsidRPr="00A86991">
      <w:rPr>
        <w:rFonts w:ascii="Century Gothic" w:hAnsi="Century Gothic" w:cs="Arial"/>
        <w:b/>
        <w:lang w:val="es-MX"/>
      </w:rPr>
      <w:t>Jardín de niños “Juan Ramón Jiménez”</w:t>
    </w:r>
    <w:r w:rsidRPr="00A86991">
      <w:rPr>
        <w:noProof/>
        <w:lang w:val="es-MX"/>
      </w:rPr>
      <w:t xml:space="preserve"> </w:t>
    </w:r>
    <w:r w:rsidRPr="00A86991">
      <w:rPr>
        <w:noProof/>
        <w:lang w:val="es-MX"/>
      </w:rPr>
      <w:tab/>
    </w:r>
  </w:p>
  <w:p w14:paraId="36DD195F" w14:textId="77777777" w:rsidR="00A86991" w:rsidRPr="00A86991" w:rsidRDefault="00A86991" w:rsidP="00A86991">
    <w:pPr>
      <w:spacing w:after="0" w:line="240" w:lineRule="auto"/>
      <w:jc w:val="center"/>
      <w:rPr>
        <w:rFonts w:ascii="Century Gothic" w:hAnsi="Century Gothic" w:cs="Arial"/>
        <w:b/>
        <w:lang w:val="es-MX"/>
      </w:rPr>
    </w:pPr>
    <w:r w:rsidRPr="00A86991">
      <w:rPr>
        <w:rFonts w:ascii="Century Gothic" w:hAnsi="Century Gothic" w:cs="Arial"/>
        <w:b/>
        <w:lang w:val="es-MX"/>
      </w:rPr>
      <w:t>Clave: 10DJN0356M   Zona:43  Sector: 9</w:t>
    </w:r>
  </w:p>
  <w:p w14:paraId="5B231791" w14:textId="77777777" w:rsidR="00A86991" w:rsidRPr="00A86991" w:rsidRDefault="00A86991" w:rsidP="00A86991">
    <w:pPr>
      <w:spacing w:after="0" w:line="240" w:lineRule="auto"/>
      <w:jc w:val="center"/>
      <w:rPr>
        <w:rFonts w:ascii="Century Gothic" w:hAnsi="Century Gothic" w:cs="Arial"/>
        <w:b/>
        <w:lang w:val="es-MX"/>
      </w:rPr>
    </w:pPr>
    <w:r w:rsidRPr="00A86991">
      <w:rPr>
        <w:rFonts w:ascii="Century Gothic" w:hAnsi="Century Gothic" w:cs="Arial"/>
        <w:b/>
        <w:lang w:val="es-MX"/>
      </w:rPr>
      <w:t xml:space="preserve">Santo niño, San Juan de Guadalupe. </w:t>
    </w:r>
    <w:proofErr w:type="spellStart"/>
    <w:r w:rsidRPr="00A86991">
      <w:rPr>
        <w:rFonts w:ascii="Century Gothic" w:hAnsi="Century Gothic" w:cs="Arial"/>
        <w:b/>
        <w:lang w:val="es-MX"/>
      </w:rPr>
      <w:t>Dgo</w:t>
    </w:r>
    <w:proofErr w:type="spellEnd"/>
    <w:r w:rsidRPr="00A86991">
      <w:rPr>
        <w:rFonts w:ascii="Century Gothic" w:hAnsi="Century Gothic" w:cs="Arial"/>
        <w:b/>
        <w:lang w:val="es-MX"/>
      </w:rPr>
      <w:t>.</w:t>
    </w:r>
  </w:p>
  <w:p w14:paraId="6C4C0F82" w14:textId="77777777" w:rsidR="00A86991" w:rsidRPr="00A86991" w:rsidRDefault="00A86991" w:rsidP="00A86991">
    <w:pPr>
      <w:spacing w:after="0" w:line="240" w:lineRule="auto"/>
      <w:jc w:val="center"/>
      <w:rPr>
        <w:rFonts w:ascii="Century Gothic" w:hAnsi="Century Gothic" w:cs="Arial"/>
        <w:b/>
        <w:lang w:val="es-MX"/>
      </w:rPr>
    </w:pPr>
    <w:r w:rsidRPr="00A86991">
      <w:rPr>
        <w:rFonts w:ascii="Century Gothic" w:hAnsi="Century Gothic" w:cs="Arial"/>
        <w:b/>
        <w:lang w:val="es-MX"/>
      </w:rPr>
      <w:t>Ciclo Escolar 2020-2021</w:t>
    </w:r>
  </w:p>
  <w:p w14:paraId="3CFBD567" w14:textId="77777777" w:rsidR="00A86991" w:rsidRPr="00A86991" w:rsidRDefault="00A86991" w:rsidP="00A86991">
    <w:pPr>
      <w:spacing w:after="0" w:line="240" w:lineRule="auto"/>
      <w:jc w:val="center"/>
      <w:rPr>
        <w:rFonts w:ascii="Century Gothic" w:hAnsi="Century Gothic" w:cs="Arial"/>
        <w:b/>
        <w:lang w:val="es-MX"/>
      </w:rPr>
    </w:pPr>
    <w:r w:rsidRPr="00A86991">
      <w:rPr>
        <w:rFonts w:ascii="Century Gothic" w:hAnsi="Century Gothic" w:cs="Arial"/>
        <w:b/>
        <w:lang w:val="es-MX"/>
      </w:rPr>
      <w:t xml:space="preserve">Educadora: Alejandra De León </w:t>
    </w:r>
  </w:p>
  <w:bookmarkEnd w:id="0"/>
  <w:p w14:paraId="13667F14" w14:textId="77777777" w:rsidR="00A86991" w:rsidRPr="00A86991" w:rsidRDefault="00A86991">
    <w:pPr>
      <w:pStyle w:val="Encabezado"/>
      <w:rPr>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2D"/>
    <w:rsid w:val="00261A3C"/>
    <w:rsid w:val="0056261F"/>
    <w:rsid w:val="005D7F9E"/>
    <w:rsid w:val="007D1E9D"/>
    <w:rsid w:val="0080082D"/>
    <w:rsid w:val="00A86991"/>
    <w:rsid w:val="00B00633"/>
    <w:rsid w:val="00C53A56"/>
    <w:rsid w:val="00CA06B3"/>
    <w:rsid w:val="00D06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2D571"/>
  <w15:chartTrackingRefBased/>
  <w15:docId w15:val="{494040BD-32B5-4746-8FA8-82F7948A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6concolores-nfasis3">
    <w:name w:val="Grid Table 6 Colorful Accent 3"/>
    <w:basedOn w:val="Tablanormal"/>
    <w:uiPriority w:val="51"/>
    <w:rsid w:val="0080082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Encabezado">
    <w:name w:val="header"/>
    <w:basedOn w:val="Normal"/>
    <w:link w:val="EncabezadoCar"/>
    <w:uiPriority w:val="99"/>
    <w:unhideWhenUsed/>
    <w:rsid w:val="00A869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86991"/>
  </w:style>
  <w:style w:type="paragraph" w:styleId="Piedepgina">
    <w:name w:val="footer"/>
    <w:basedOn w:val="Normal"/>
    <w:link w:val="PiedepginaCar"/>
    <w:uiPriority w:val="99"/>
    <w:unhideWhenUsed/>
    <w:rsid w:val="00A869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86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01497">
      <w:bodyDiv w:val="1"/>
      <w:marLeft w:val="0"/>
      <w:marRight w:val="0"/>
      <w:marTop w:val="0"/>
      <w:marBottom w:val="0"/>
      <w:divBdr>
        <w:top w:val="none" w:sz="0" w:space="0" w:color="auto"/>
        <w:left w:val="none" w:sz="0" w:space="0" w:color="auto"/>
        <w:bottom w:val="none" w:sz="0" w:space="0" w:color="auto"/>
        <w:right w:val="none" w:sz="0" w:space="0" w:color="auto"/>
      </w:divBdr>
    </w:div>
    <w:div w:id="922301097">
      <w:bodyDiv w:val="1"/>
      <w:marLeft w:val="0"/>
      <w:marRight w:val="0"/>
      <w:marTop w:val="0"/>
      <w:marBottom w:val="0"/>
      <w:divBdr>
        <w:top w:val="none" w:sz="0" w:space="0" w:color="auto"/>
        <w:left w:val="none" w:sz="0" w:space="0" w:color="auto"/>
        <w:bottom w:val="none" w:sz="0" w:space="0" w:color="auto"/>
        <w:right w:val="none" w:sz="0" w:space="0" w:color="auto"/>
      </w:divBdr>
    </w:div>
    <w:div w:id="977879282">
      <w:bodyDiv w:val="1"/>
      <w:marLeft w:val="0"/>
      <w:marRight w:val="0"/>
      <w:marTop w:val="0"/>
      <w:marBottom w:val="0"/>
      <w:divBdr>
        <w:top w:val="none" w:sz="0" w:space="0" w:color="auto"/>
        <w:left w:val="none" w:sz="0" w:space="0" w:color="auto"/>
        <w:bottom w:val="none" w:sz="0" w:space="0" w:color="auto"/>
        <w:right w:val="none" w:sz="0" w:space="0" w:color="auto"/>
      </w:divBdr>
    </w:div>
    <w:div w:id="1797790242">
      <w:bodyDiv w:val="1"/>
      <w:marLeft w:val="0"/>
      <w:marRight w:val="0"/>
      <w:marTop w:val="0"/>
      <w:marBottom w:val="0"/>
      <w:divBdr>
        <w:top w:val="none" w:sz="0" w:space="0" w:color="auto"/>
        <w:left w:val="none" w:sz="0" w:space="0" w:color="auto"/>
        <w:bottom w:val="none" w:sz="0" w:space="0" w:color="auto"/>
        <w:right w:val="none" w:sz="0" w:space="0" w:color="auto"/>
      </w:divBdr>
    </w:div>
    <w:div w:id="1815826356">
      <w:bodyDiv w:val="1"/>
      <w:marLeft w:val="0"/>
      <w:marRight w:val="0"/>
      <w:marTop w:val="0"/>
      <w:marBottom w:val="0"/>
      <w:divBdr>
        <w:top w:val="none" w:sz="0" w:space="0" w:color="auto"/>
        <w:left w:val="none" w:sz="0" w:space="0" w:color="auto"/>
        <w:bottom w:val="none" w:sz="0" w:space="0" w:color="auto"/>
        <w:right w:val="none" w:sz="0" w:space="0" w:color="auto"/>
      </w:divBdr>
    </w:div>
    <w:div w:id="203168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4.jpeg"/><Relationship Id="rId4"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536</Words>
  <Characters>3057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lexa</dc:creator>
  <cp:keywords/>
  <dc:description/>
  <cp:lastModifiedBy>lexa</cp:lastModifiedBy>
  <cp:revision>5</cp:revision>
  <cp:lastPrinted>2021-03-03T15:40:00Z</cp:lastPrinted>
  <dcterms:created xsi:type="dcterms:W3CDTF">2021-06-25T16:02:00Z</dcterms:created>
  <dcterms:modified xsi:type="dcterms:W3CDTF">2021-06-25T17:26:00Z</dcterms:modified>
</cp:coreProperties>
</file>