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5" w:tblpY="1393"/>
        <w:tblOverlap w:val="never"/>
        <w:tblW w:w="122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078"/>
        <w:gridCol w:w="4009"/>
        <w:gridCol w:w="2070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54" w:type="dxa"/>
            <w:shd w:val="clear" w:color="auto" w:fill="1F4E79" w:themeFill="accent1" w:themeFillShade="80"/>
          </w:tcPr>
          <w:p>
            <w:pPr>
              <w:spacing w:after="0" w:line="240" w:lineRule="auto"/>
              <w:jc w:val="center"/>
              <w:rPr>
                <w:rFonts w:ascii="Chicken Quiche" w:hAnsi="Chicken Quiche"/>
                <w:sz w:val="28"/>
                <w:szCs w:val="28"/>
              </w:rPr>
            </w:pPr>
            <w:r>
              <w:rPr>
                <w:rFonts w:ascii="Chicken Quiche" w:hAnsi="Chicken Quiche"/>
                <w:sz w:val="28"/>
                <w:szCs w:val="28"/>
              </w:rPr>
              <w:t>OBJETIVO</w:t>
            </w:r>
          </w:p>
        </w:tc>
        <w:tc>
          <w:tcPr>
            <w:tcW w:w="2078" w:type="dxa"/>
            <w:shd w:val="clear" w:color="auto" w:fill="1F4E79" w:themeFill="accent1" w:themeFillShade="80"/>
          </w:tcPr>
          <w:p>
            <w:pPr>
              <w:spacing w:after="0" w:line="240" w:lineRule="auto"/>
              <w:jc w:val="center"/>
              <w:rPr>
                <w:rFonts w:ascii="Chicken Quiche" w:hAnsi="Chicken Quiche"/>
                <w:sz w:val="28"/>
                <w:szCs w:val="28"/>
              </w:rPr>
            </w:pPr>
            <w:r>
              <w:rPr>
                <w:rFonts w:ascii="Chicken Quiche" w:hAnsi="Chicken Quiche"/>
                <w:sz w:val="28"/>
                <w:szCs w:val="28"/>
              </w:rPr>
              <w:t>ACCIONES</w:t>
            </w:r>
          </w:p>
        </w:tc>
        <w:tc>
          <w:tcPr>
            <w:tcW w:w="4009" w:type="dxa"/>
            <w:shd w:val="clear" w:color="auto" w:fill="1F4E79" w:themeFill="accent1" w:themeFillShade="80"/>
          </w:tcPr>
          <w:p>
            <w:pPr>
              <w:spacing w:after="0" w:line="240" w:lineRule="auto"/>
              <w:jc w:val="center"/>
              <w:rPr>
                <w:rFonts w:ascii="Chicken Quiche" w:hAnsi="Chicken Quiche"/>
                <w:sz w:val="28"/>
                <w:szCs w:val="28"/>
              </w:rPr>
            </w:pPr>
            <w:r>
              <w:rPr>
                <w:rFonts w:ascii="Chicken Quiche" w:hAnsi="Chicken Quiche"/>
                <w:sz w:val="28"/>
                <w:szCs w:val="28"/>
              </w:rPr>
              <w:t>RECURSOS Y MATERIALES</w:t>
            </w:r>
          </w:p>
        </w:tc>
        <w:tc>
          <w:tcPr>
            <w:tcW w:w="2070" w:type="dxa"/>
            <w:shd w:val="clear" w:color="auto" w:fill="1F4E79" w:themeFill="accent1" w:themeFillShade="80"/>
          </w:tcPr>
          <w:p>
            <w:pPr>
              <w:spacing w:after="0" w:line="240" w:lineRule="auto"/>
              <w:jc w:val="center"/>
              <w:rPr>
                <w:rFonts w:ascii="Chicken Quiche" w:hAnsi="Chicken Quiche"/>
                <w:sz w:val="28"/>
                <w:szCs w:val="28"/>
              </w:rPr>
            </w:pPr>
            <w:r>
              <w:rPr>
                <w:rFonts w:ascii="Chicken Quiche" w:hAnsi="Chicken Quiche"/>
                <w:sz w:val="28"/>
                <w:szCs w:val="28"/>
              </w:rPr>
              <w:t>FECHA DE REALIZACION</w:t>
            </w:r>
          </w:p>
        </w:tc>
        <w:tc>
          <w:tcPr>
            <w:tcW w:w="2550" w:type="dxa"/>
            <w:shd w:val="clear" w:color="auto" w:fill="1F4E79" w:themeFill="accent1" w:themeFillShade="80"/>
          </w:tcPr>
          <w:p>
            <w:pPr>
              <w:spacing w:after="0" w:line="240" w:lineRule="auto"/>
              <w:jc w:val="center"/>
              <w:rPr>
                <w:rFonts w:ascii="Chicken Quiche" w:hAnsi="Chicken Quiche"/>
                <w:sz w:val="28"/>
                <w:szCs w:val="28"/>
              </w:rPr>
            </w:pPr>
            <w:r>
              <w:rPr>
                <w:rFonts w:ascii="Chicken Quiche" w:hAnsi="Chicken Quiche"/>
                <w:sz w:val="28"/>
                <w:szCs w:val="28"/>
              </w:rPr>
              <w:t>ACCIONES DE SEGUIMIENTO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</w:trPr>
        <w:tc>
          <w:tcPr>
            <w:tcW w:w="1554" w:type="dxa"/>
            <w:shd w:val="clear" w:color="auto" w:fill="DEEAF6" w:themeFill="accent1" w:themeFillTint="33"/>
          </w:tcPr>
          <w:p>
            <w:pPr>
              <w:pStyle w:val="6"/>
              <w:jc w:val="center"/>
              <w:rPr>
                <w:rFonts w:ascii="Arial" w:hAnsi="Arial" w:cs="Arial"/>
              </w:rPr>
            </w:pPr>
          </w:p>
          <w:p>
            <w:pPr>
              <w:pStyle w:val="6"/>
              <w:jc w:val="center"/>
              <w:rPr>
                <w:rFonts w:hint="default" w:ascii="Arial" w:hAnsi="Arial" w:cs="Arial"/>
                <w:lang w:val="es-MX"/>
              </w:rPr>
            </w:pPr>
            <w:r>
              <w:rPr>
                <w:rFonts w:ascii="Arial" w:hAnsi="Arial" w:cs="Arial"/>
              </w:rPr>
              <w:t xml:space="preserve">Favorecer la </w:t>
            </w:r>
            <w:r>
              <w:rPr>
                <w:rFonts w:hint="default" w:ascii="Arial" w:hAnsi="Arial" w:cs="Arial"/>
                <w:lang w:val="es-MX"/>
              </w:rPr>
              <w:t xml:space="preserve">habilidad de resiliencia en los alumnos. 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>
            <w:pPr>
              <w:pStyle w:val="6"/>
            </w:pPr>
          </w:p>
          <w:p>
            <w:pPr>
              <w:pStyle w:val="6"/>
              <w:rPr>
                <w:rFonts w:hint="default" w:ascii="Arial" w:hAnsi="Arial" w:cs="Arial"/>
                <w:lang w:val="es-MX"/>
              </w:rPr>
            </w:pPr>
            <w:r>
              <w:rPr>
                <w:rFonts w:hint="default" w:ascii="Arial" w:hAnsi="Arial" w:cs="Arial"/>
                <w:lang w:val="es-MX"/>
              </w:rPr>
              <w:t>“Escenificación del estudio de un caso”</w:t>
            </w:r>
          </w:p>
          <w:p>
            <w:pPr>
              <w:pStyle w:val="6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- Presentar al alumno como al padre de familia el concepto de resiliencia adecuado al grado.</w:t>
            </w:r>
          </w:p>
          <w:p>
            <w:pPr>
              <w:pStyle w:val="6"/>
              <w:rPr>
                <w:rFonts w:hint="default"/>
                <w:lang w:val="es-MX"/>
              </w:rPr>
            </w:pPr>
          </w:p>
          <w:p>
            <w:pPr>
              <w:pStyle w:val="6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- Presentar al alumno la narración de una situación conflictiva que se suscite en su realidad como puede ser:</w:t>
            </w:r>
          </w:p>
          <w:p>
            <w:pPr>
              <w:pStyle w:val="6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- El robo de algo preciado.</w:t>
            </w:r>
          </w:p>
          <w:p>
            <w:pPr>
              <w:pStyle w:val="6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- El regaño por parte de un familiar.</w:t>
            </w:r>
          </w:p>
          <w:p>
            <w:pPr>
              <w:pStyle w:val="6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- La discusión con un amigo.</w:t>
            </w:r>
          </w:p>
          <w:p>
            <w:pPr>
              <w:pStyle w:val="6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- El deceso o separación de algún familiar.</w:t>
            </w:r>
          </w:p>
          <w:p>
            <w:pPr>
              <w:pStyle w:val="6"/>
              <w:rPr>
                <w:rFonts w:hint="default"/>
                <w:lang w:val="es-MX"/>
              </w:rPr>
            </w:pPr>
          </w:p>
          <w:p>
            <w:pPr>
              <w:pStyle w:val="6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- Pedir al niño enlistar las emociones que surgirían en él en caso de ser el protagonista de la narración. Posteriormente comentar con sus familiares posibles resoluciones.</w:t>
            </w:r>
          </w:p>
          <w:p>
            <w:pPr>
              <w:pStyle w:val="6"/>
              <w:rPr>
                <w:rFonts w:hint="default"/>
                <w:lang w:val="es-MX"/>
              </w:rPr>
            </w:pPr>
          </w:p>
          <w:p>
            <w:pPr>
              <w:pStyle w:val="6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- Escenifica en una obra de teatro con algún familiar, compañero o amigo un posible final de la narración basado en las orientaciones brindadas por el docente mediante una infografía.</w:t>
            </w:r>
          </w:p>
        </w:tc>
        <w:tc>
          <w:tcPr>
            <w:tcW w:w="4009" w:type="dxa"/>
          </w:tcPr>
          <w:p>
            <w:pPr>
              <w:pStyle w:val="6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Video que puede servir de apoyo a niños:</w:t>
            </w:r>
          </w:p>
          <w:p>
            <w:pPr>
              <w:pStyle w:val="6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fldChar w:fldCharType="begin"/>
            </w:r>
            <w:r>
              <w:rPr>
                <w:rFonts w:hint="default"/>
                <w:lang w:val="es-MX"/>
              </w:rPr>
              <w:instrText xml:space="preserve"> HYPERLINK "https://www.youtube.com/watch?v=jRE_dU135jU" </w:instrText>
            </w:r>
            <w:r>
              <w:rPr>
                <w:rFonts w:hint="default"/>
                <w:lang w:val="es-MX"/>
              </w:rPr>
              <w:fldChar w:fldCharType="separate"/>
            </w:r>
            <w:r>
              <w:rPr>
                <w:rStyle w:val="4"/>
                <w:rFonts w:hint="default"/>
                <w:lang w:val="es-MX"/>
              </w:rPr>
              <w:t>https://www.youtube.com/watch?v=jRE_dU135jU</w:t>
            </w:r>
            <w:r>
              <w:rPr>
                <w:rFonts w:hint="default"/>
                <w:lang w:val="es-MX"/>
              </w:rPr>
              <w:fldChar w:fldCharType="end"/>
            </w:r>
          </w:p>
          <w:p>
            <w:pPr>
              <w:pStyle w:val="6"/>
              <w:rPr>
                <w:rFonts w:hint="default"/>
                <w:lang w:val="es-MX"/>
              </w:rPr>
            </w:pPr>
          </w:p>
          <w:p>
            <w:pPr>
              <w:pStyle w:val="6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Video que puede servir de apoyo a padres:</w:t>
            </w:r>
          </w:p>
          <w:p>
            <w:pPr>
              <w:pStyle w:val="6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fldChar w:fldCharType="begin"/>
            </w:r>
            <w:r>
              <w:rPr>
                <w:rFonts w:hint="default"/>
                <w:lang w:val="es-MX"/>
              </w:rPr>
              <w:instrText xml:space="preserve"> HYPERLINK "https://www.youtube.com/watch?v=QhTGUcftk8I" </w:instrText>
            </w:r>
            <w:r>
              <w:rPr>
                <w:rFonts w:hint="default"/>
                <w:lang w:val="es-MX"/>
              </w:rPr>
              <w:fldChar w:fldCharType="separate"/>
            </w:r>
            <w:r>
              <w:rPr>
                <w:rStyle w:val="4"/>
                <w:rFonts w:hint="default"/>
                <w:lang w:val="es-MX"/>
              </w:rPr>
              <w:t>https://www.youtube.com/watch?v=QhTGUcftk8I</w:t>
            </w:r>
            <w:r>
              <w:rPr>
                <w:rFonts w:hint="default"/>
                <w:lang w:val="es-MX"/>
              </w:rPr>
              <w:fldChar w:fldCharType="end"/>
            </w:r>
            <w:r>
              <w:rPr>
                <w:rFonts w:hint="default"/>
                <w:lang w:val="es-MX"/>
              </w:rPr>
              <w:t xml:space="preserve"> </w:t>
            </w:r>
          </w:p>
          <w:p>
            <w:pPr>
              <w:pStyle w:val="6"/>
              <w:rPr>
                <w:rFonts w:hint="default"/>
                <w:lang w:val="es-MX"/>
              </w:rPr>
            </w:pPr>
          </w:p>
          <w:p>
            <w:pPr>
              <w:pStyle w:val="6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Infografía con orientaciones para la resiliencia infantil com puede ser:</w:t>
            </w:r>
          </w:p>
          <w:p>
            <w:pPr>
              <w:pStyle w:val="6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- Verbalización de nuestras emociones y conlfictos.</w:t>
            </w:r>
          </w:p>
          <w:p>
            <w:pPr>
              <w:pStyle w:val="6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- Escuchar distintas opiniones de adultos de confianza.</w:t>
            </w:r>
          </w:p>
          <w:p>
            <w:pPr>
              <w:pStyle w:val="6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- Identifica ¿qué puedo cambiar desde mi lugar?</w:t>
            </w:r>
          </w:p>
          <w:p>
            <w:pPr>
              <w:pStyle w:val="6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- Identifica tu posición “soy una victima mas o soy un agente del cambio para mi.</w:t>
            </w:r>
          </w:p>
          <w:p>
            <w:pPr>
              <w:pStyle w:val="6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- Creación de rutinas con actividades de mi agrado.</w:t>
            </w:r>
          </w:p>
        </w:tc>
        <w:tc>
          <w:tcPr>
            <w:tcW w:w="2070" w:type="dxa"/>
          </w:tcPr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- Tercera semana de abril</w:t>
            </w:r>
          </w:p>
        </w:tc>
        <w:tc>
          <w:tcPr>
            <w:tcW w:w="2550" w:type="dxa"/>
          </w:tcPr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- Retroalimentación del docente al término de la escenficiación ¿La resolución del problema me beneficia a corto, mediano y largo plazo?</w:t>
            </w: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r>
              <w:rPr>
                <w:rFonts w:hint="default"/>
                <w:lang w:val="es-MX"/>
              </w:rPr>
              <w:t>- Utilizar esta estrategia de manera gradual con problemas cada vez mas fuertes de afrontar.</w:t>
            </w:r>
          </w:p>
          <w:p>
            <w:pPr>
              <w:spacing w:after="0" w:line="240" w:lineRule="auto"/>
              <w:rPr>
                <w:rFonts w:hint="default"/>
                <w:lang w:val="es-MX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ontserrat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Chicken Quich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91D52"/>
    <w:rsid w:val="34691D52"/>
    <w:rsid w:val="7C33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 w:eastAsiaTheme="minorHAnsi"/>
      <w:color w:val="000000"/>
      <w:sz w:val="24"/>
      <w:szCs w:val="24"/>
      <w:lang w:val="es-MX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2021-04-14T21:18:00Z</dcterms:created>
  <dc:creator>GILBERTO</dc:creator>
  <cp:lastModifiedBy>GILBERTO</cp:lastModifiedBy>
  <dcterms:modified xsi:type="dcterms:W3CDTF">2021-04-14T22:00:41Z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2058-11.2.0.10101</vt:lpwstr>
  </property>
</Properties>
</file>