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65D37" w14:textId="4D93F8A4" w:rsidR="00BA1DEB" w:rsidRPr="008A1066" w:rsidRDefault="00BA1DEB" w:rsidP="008A1066">
      <w:pPr>
        <w:autoSpaceDE w:val="0"/>
        <w:autoSpaceDN w:val="0"/>
        <w:adjustRightInd w:val="0"/>
        <w:spacing w:after="0" w:line="240" w:lineRule="auto"/>
        <w:jc w:val="both"/>
        <w:rPr>
          <w:rFonts w:ascii="Comic Sans MS" w:hAnsi="Comic Sans MS"/>
          <w:color w:val="FF0000"/>
          <w:sz w:val="24"/>
          <w:szCs w:val="24"/>
          <w:u w:val="single"/>
        </w:rPr>
      </w:pPr>
      <w:bookmarkStart w:id="0" w:name="_GoBack"/>
      <w:bookmarkEnd w:id="0"/>
    </w:p>
    <w:p w14:paraId="75FEF488" w14:textId="77777777" w:rsidR="00537788" w:rsidRPr="00537788" w:rsidRDefault="00537788" w:rsidP="00537788">
      <w:pPr>
        <w:autoSpaceDE w:val="0"/>
        <w:autoSpaceDN w:val="0"/>
        <w:adjustRightInd w:val="0"/>
        <w:spacing w:after="0" w:line="240" w:lineRule="auto"/>
        <w:rPr>
          <w:rFonts w:ascii="Comic Sans MS" w:hAnsi="Comic Sans MS" w:cs="AG180Days"/>
          <w:color w:val="FF0000"/>
          <w:sz w:val="24"/>
          <w:szCs w:val="24"/>
        </w:rPr>
      </w:pPr>
    </w:p>
    <w:p w14:paraId="5B184D04" w14:textId="11DDC84B" w:rsidR="00830A2D" w:rsidRDefault="00017F24" w:rsidP="00830A2D">
      <w:pPr>
        <w:pStyle w:val="Default"/>
        <w:rPr>
          <w:rFonts w:ascii="Comic Sans MS" w:hAnsi="Comic Sans MS" w:cs="AG180Days"/>
          <w:sz w:val="25"/>
          <w:szCs w:val="25"/>
        </w:rPr>
      </w:pPr>
      <w:r>
        <w:rPr>
          <w:rFonts w:ascii="Comic Sans MS" w:hAnsi="Comic Sans MS" w:cs="AG180Days"/>
          <w:sz w:val="25"/>
          <w:szCs w:val="25"/>
        </w:rPr>
        <w:t>Estrategia: Identificación de emociones</w:t>
      </w:r>
    </w:p>
    <w:p w14:paraId="71D3A858" w14:textId="7E0AEE71" w:rsidR="00017F24" w:rsidRDefault="00017F24" w:rsidP="00830A2D">
      <w:pPr>
        <w:pStyle w:val="Default"/>
        <w:rPr>
          <w:rFonts w:ascii="Comic Sans MS" w:hAnsi="Comic Sans MS" w:cs="AG180Days"/>
          <w:sz w:val="25"/>
          <w:szCs w:val="25"/>
        </w:rPr>
      </w:pPr>
      <w:r>
        <w:rPr>
          <w:rFonts w:ascii="Comic Sans MS" w:hAnsi="Comic Sans MS" w:cs="AG180Days"/>
          <w:sz w:val="25"/>
          <w:szCs w:val="25"/>
        </w:rPr>
        <w:t>Nombre de la actividad: Lo que más me gusto de mi día fue…</w:t>
      </w:r>
    </w:p>
    <w:p w14:paraId="233DC967" w14:textId="77777777" w:rsidR="00017F24" w:rsidRDefault="00017F24" w:rsidP="00830A2D">
      <w:pPr>
        <w:pStyle w:val="Default"/>
        <w:rPr>
          <w:rFonts w:ascii="Comic Sans MS" w:hAnsi="Comic Sans MS" w:cs="AG180Days"/>
          <w:sz w:val="25"/>
          <w:szCs w:val="25"/>
        </w:rPr>
      </w:pPr>
    </w:p>
    <w:p w14:paraId="3E302A8E" w14:textId="146448C1" w:rsidR="00017F24" w:rsidRDefault="00017F24" w:rsidP="00830A2D">
      <w:pPr>
        <w:pStyle w:val="Default"/>
        <w:rPr>
          <w:rFonts w:ascii="Comic Sans MS" w:hAnsi="Comic Sans MS" w:cs="AG180Days"/>
          <w:sz w:val="25"/>
          <w:szCs w:val="25"/>
        </w:rPr>
      </w:pPr>
      <w:r>
        <w:rPr>
          <w:rFonts w:ascii="Comic Sans MS" w:hAnsi="Comic Sans MS" w:cs="AG180Days"/>
          <w:sz w:val="25"/>
          <w:szCs w:val="25"/>
        </w:rPr>
        <w:t>Indicaciones:</w:t>
      </w:r>
    </w:p>
    <w:p w14:paraId="6647C527" w14:textId="5832939C" w:rsidR="00017F24" w:rsidRDefault="00017F24" w:rsidP="00017F24">
      <w:pPr>
        <w:pStyle w:val="Default"/>
        <w:numPr>
          <w:ilvl w:val="0"/>
          <w:numId w:val="3"/>
        </w:numPr>
        <w:rPr>
          <w:rFonts w:ascii="Comic Sans MS" w:hAnsi="Comic Sans MS" w:cs="AG180Days"/>
          <w:sz w:val="25"/>
          <w:szCs w:val="25"/>
        </w:rPr>
      </w:pPr>
      <w:r>
        <w:rPr>
          <w:rFonts w:ascii="Comic Sans MS" w:hAnsi="Comic Sans MS" w:cs="AG180Days"/>
          <w:sz w:val="25"/>
          <w:szCs w:val="25"/>
        </w:rPr>
        <w:t>Realizaran un cuadernillo como ejemplo, puede utilizar hojas de máquina, hojas de libreta o material que tengan en casa.</w:t>
      </w:r>
    </w:p>
    <w:p w14:paraId="2755B837" w14:textId="0A818BF0" w:rsidR="00017F24" w:rsidRDefault="00222BD3" w:rsidP="00017F24">
      <w:pPr>
        <w:pStyle w:val="Default"/>
        <w:numPr>
          <w:ilvl w:val="0"/>
          <w:numId w:val="3"/>
        </w:numPr>
        <w:rPr>
          <w:rFonts w:ascii="Comic Sans MS" w:hAnsi="Comic Sans MS" w:cs="AG180Days"/>
          <w:sz w:val="25"/>
          <w:szCs w:val="25"/>
        </w:rPr>
      </w:pPr>
      <w:r>
        <w:rPr>
          <w:rFonts w:ascii="Comic Sans MS" w:hAnsi="Comic Sans MS" w:cs="AG180Days"/>
          <w:sz w:val="25"/>
          <w:szCs w:val="25"/>
        </w:rPr>
        <w:t>Juntaran las 5 hojas y las doblaran a la mitad las pueden grapar o coser.</w:t>
      </w:r>
    </w:p>
    <w:p w14:paraId="7F99BCA1" w14:textId="47E65743" w:rsidR="00222BD3" w:rsidRDefault="00222BD3" w:rsidP="00222BD3">
      <w:pPr>
        <w:pStyle w:val="Default"/>
        <w:rPr>
          <w:rFonts w:ascii="Comic Sans MS" w:hAnsi="Comic Sans MS" w:cs="AG180Days"/>
          <w:sz w:val="25"/>
          <w:szCs w:val="25"/>
        </w:rPr>
      </w:pPr>
    </w:p>
    <w:p w14:paraId="6AAE7908" w14:textId="4C14DF8F" w:rsidR="00222BD3" w:rsidRDefault="00222BD3" w:rsidP="00222BD3">
      <w:pPr>
        <w:pStyle w:val="Default"/>
        <w:rPr>
          <w:rFonts w:ascii="Comic Sans MS" w:hAnsi="Comic Sans MS" w:cs="AG180Days"/>
          <w:sz w:val="25"/>
          <w:szCs w:val="25"/>
        </w:rPr>
      </w:pPr>
      <w:r>
        <w:rPr>
          <w:rFonts w:ascii="Comic Sans MS" w:hAnsi="Comic Sans MS" w:cs="AG180Days"/>
          <w:sz w:val="25"/>
          <w:szCs w:val="25"/>
        </w:rPr>
        <w:t>Se les comentara a los niños que es un cuaderno mágico ya que al escribir las cosas que más nos gustaron de nuestro día las podrán recordar siempre. Aquellos momentos que los hacen sentir felices.</w:t>
      </w:r>
    </w:p>
    <w:p w14:paraId="3D97BB35" w14:textId="27F72183" w:rsidR="00222BD3" w:rsidRDefault="00222BD3" w:rsidP="00222BD3">
      <w:pPr>
        <w:pStyle w:val="Default"/>
        <w:rPr>
          <w:rFonts w:ascii="Comic Sans MS" w:hAnsi="Comic Sans MS" w:cs="AG180Days"/>
          <w:sz w:val="25"/>
          <w:szCs w:val="25"/>
        </w:rPr>
      </w:pPr>
      <w:r>
        <w:rPr>
          <w:rFonts w:ascii="Comic Sans MS" w:hAnsi="Comic Sans MS" w:cs="AG180Days"/>
          <w:sz w:val="25"/>
          <w:szCs w:val="25"/>
        </w:rPr>
        <w:t xml:space="preserve">Se pedirá a uno de los niños que recuerde que realizo el día anterior y nos comparta que fue lo que más le gusto. </w:t>
      </w:r>
    </w:p>
    <w:p w14:paraId="4ECD738F" w14:textId="3AD70E0A" w:rsidR="00222BD3" w:rsidRDefault="00222BD3" w:rsidP="00222BD3">
      <w:pPr>
        <w:pStyle w:val="Default"/>
        <w:rPr>
          <w:rFonts w:ascii="Comic Sans MS" w:hAnsi="Comic Sans MS" w:cs="AG180Days"/>
          <w:sz w:val="25"/>
          <w:szCs w:val="25"/>
        </w:rPr>
      </w:pPr>
    </w:p>
    <w:p w14:paraId="67426E59" w14:textId="76E052F5" w:rsidR="00222BD3" w:rsidRDefault="00222BD3" w:rsidP="00222BD3">
      <w:pPr>
        <w:pStyle w:val="Default"/>
        <w:rPr>
          <w:rFonts w:ascii="Comic Sans MS" w:hAnsi="Comic Sans MS" w:cs="AG180Days"/>
          <w:sz w:val="25"/>
          <w:szCs w:val="25"/>
        </w:rPr>
      </w:pPr>
      <w:r>
        <w:rPr>
          <w:rFonts w:ascii="Comic Sans MS" w:hAnsi="Comic Sans MS" w:cs="AG180Days"/>
          <w:sz w:val="25"/>
          <w:szCs w:val="25"/>
        </w:rPr>
        <w:t>Nota: Mamá favor de anotar lo que el niño quiso plasmar.</w:t>
      </w:r>
    </w:p>
    <w:p w14:paraId="65CF1ED7" w14:textId="7C81FC29" w:rsidR="00222BD3" w:rsidRDefault="00222BD3" w:rsidP="00222BD3">
      <w:pPr>
        <w:pStyle w:val="Default"/>
        <w:rPr>
          <w:rFonts w:ascii="Comic Sans MS" w:hAnsi="Comic Sans MS" w:cs="AG180Days"/>
          <w:sz w:val="25"/>
          <w:szCs w:val="25"/>
        </w:rPr>
      </w:pPr>
    </w:p>
    <w:p w14:paraId="21B39E11" w14:textId="02C3BEAE" w:rsidR="00222BD3" w:rsidRDefault="00222BD3" w:rsidP="00222BD3">
      <w:pPr>
        <w:pStyle w:val="Default"/>
        <w:rPr>
          <w:rFonts w:ascii="Comic Sans MS" w:hAnsi="Comic Sans MS" w:cs="AG180Days"/>
          <w:sz w:val="25"/>
          <w:szCs w:val="25"/>
        </w:rPr>
      </w:pPr>
    </w:p>
    <w:p w14:paraId="1EEEB3A8" w14:textId="77777777" w:rsidR="005B7614" w:rsidRDefault="005B7614" w:rsidP="005B7614">
      <w:pPr>
        <w:autoSpaceDE w:val="0"/>
        <w:autoSpaceDN w:val="0"/>
        <w:adjustRightInd w:val="0"/>
        <w:spacing w:after="0" w:line="240" w:lineRule="auto"/>
        <w:rPr>
          <w:rFonts w:ascii="Comic Sans MS" w:hAnsi="Comic Sans MS" w:cs="AG180Days"/>
          <w:color w:val="000000"/>
          <w:sz w:val="24"/>
          <w:szCs w:val="24"/>
        </w:rPr>
      </w:pPr>
      <w:r>
        <w:rPr>
          <w:rFonts w:ascii="Comic Sans MS" w:hAnsi="Comic Sans MS" w:cs="AG180Days"/>
          <w:color w:val="000000"/>
          <w:sz w:val="24"/>
          <w:szCs w:val="24"/>
        </w:rPr>
        <w:t>Música colectiva.</w:t>
      </w:r>
    </w:p>
    <w:p w14:paraId="466F04CE" w14:textId="77777777" w:rsidR="005B7614" w:rsidRPr="005B7614" w:rsidRDefault="005B7614" w:rsidP="005B7614">
      <w:pPr>
        <w:autoSpaceDE w:val="0"/>
        <w:autoSpaceDN w:val="0"/>
        <w:adjustRightInd w:val="0"/>
        <w:spacing w:after="0" w:line="240" w:lineRule="auto"/>
        <w:rPr>
          <w:rFonts w:ascii="Comic Sans MS" w:hAnsi="Comic Sans MS" w:cs="AG180Days"/>
          <w:color w:val="000000"/>
          <w:sz w:val="24"/>
          <w:szCs w:val="24"/>
        </w:rPr>
      </w:pPr>
    </w:p>
    <w:p w14:paraId="2A76DE26" w14:textId="2D350F7B" w:rsidR="00222BD3" w:rsidRDefault="00222BD3" w:rsidP="00222BD3">
      <w:pPr>
        <w:pStyle w:val="Default"/>
        <w:rPr>
          <w:rFonts w:ascii="Comic Sans MS" w:hAnsi="Comic Sans MS" w:cs="AG180Days"/>
          <w:sz w:val="25"/>
          <w:szCs w:val="25"/>
        </w:rPr>
      </w:pPr>
    </w:p>
    <w:p w14:paraId="679FAA96" w14:textId="73603294" w:rsidR="00222BD3" w:rsidRDefault="00222BD3" w:rsidP="00222BD3">
      <w:pPr>
        <w:pStyle w:val="Default"/>
        <w:rPr>
          <w:rFonts w:ascii="Comic Sans MS" w:hAnsi="Comic Sans MS" w:cs="AG180Days"/>
          <w:sz w:val="25"/>
          <w:szCs w:val="25"/>
        </w:rPr>
      </w:pPr>
    </w:p>
    <w:p w14:paraId="4C813BCB" w14:textId="14DFC778" w:rsidR="00222BD3" w:rsidRDefault="00222BD3" w:rsidP="00222BD3">
      <w:pPr>
        <w:pStyle w:val="Default"/>
        <w:rPr>
          <w:rFonts w:ascii="Comic Sans MS" w:hAnsi="Comic Sans MS" w:cs="AG180Days"/>
          <w:sz w:val="25"/>
          <w:szCs w:val="25"/>
        </w:rPr>
      </w:pPr>
    </w:p>
    <w:p w14:paraId="67F40F92" w14:textId="19065119" w:rsidR="00222BD3" w:rsidRDefault="00222BD3" w:rsidP="00222BD3">
      <w:pPr>
        <w:pStyle w:val="Default"/>
        <w:rPr>
          <w:rFonts w:ascii="Comic Sans MS" w:hAnsi="Comic Sans MS" w:cs="AG180Days"/>
          <w:sz w:val="25"/>
          <w:szCs w:val="25"/>
        </w:rPr>
      </w:pPr>
    </w:p>
    <w:p w14:paraId="2261E5A1" w14:textId="20B31826" w:rsidR="00222BD3" w:rsidRDefault="00222BD3" w:rsidP="00222BD3">
      <w:pPr>
        <w:pStyle w:val="Default"/>
        <w:rPr>
          <w:rFonts w:ascii="Comic Sans MS" w:hAnsi="Comic Sans MS" w:cs="AG180Days"/>
          <w:sz w:val="25"/>
          <w:szCs w:val="25"/>
        </w:rPr>
      </w:pPr>
    </w:p>
    <w:sectPr w:rsidR="00222BD3">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1A975" w14:textId="77777777" w:rsidR="005C2911" w:rsidRDefault="005C2911" w:rsidP="00BA1DEB">
      <w:pPr>
        <w:spacing w:after="0" w:line="240" w:lineRule="auto"/>
      </w:pPr>
      <w:r>
        <w:separator/>
      </w:r>
    </w:p>
  </w:endnote>
  <w:endnote w:type="continuationSeparator" w:id="0">
    <w:p w14:paraId="1DB1D044" w14:textId="77777777" w:rsidR="005C2911" w:rsidRDefault="005C2911" w:rsidP="00BA1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G180Days">
    <w:altName w:val="G 18 0 Days"/>
    <w:panose1 w:val="00000000000000000000"/>
    <w:charset w:val="00"/>
    <w:family w:val="swiss"/>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A4237" w14:textId="77777777" w:rsidR="005C2911" w:rsidRDefault="005C2911" w:rsidP="00BA1DEB">
      <w:pPr>
        <w:spacing w:after="0" w:line="240" w:lineRule="auto"/>
      </w:pPr>
      <w:r>
        <w:separator/>
      </w:r>
    </w:p>
  </w:footnote>
  <w:footnote w:type="continuationSeparator" w:id="0">
    <w:p w14:paraId="08A9F129" w14:textId="77777777" w:rsidR="005C2911" w:rsidRDefault="005C2911" w:rsidP="00BA1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710F5" w14:textId="2ECD451F" w:rsidR="00BA1DEB" w:rsidRDefault="00BA1DEB" w:rsidP="00BA1DEB">
    <w:pPr>
      <w:pStyle w:val="Encabezado"/>
      <w:jc w:val="center"/>
      <w:rPr>
        <w:rFonts w:ascii="Bradley Hand ITC" w:hAnsi="Bradley Hand ITC"/>
        <w:b/>
        <w:bCs/>
        <w:sz w:val="28"/>
        <w:szCs w:val="28"/>
      </w:rPr>
    </w:pPr>
    <w:r w:rsidRPr="001A0BE8">
      <w:rPr>
        <w:rFonts w:ascii="Bradley Hand ITC" w:hAnsi="Bradley Hand ITC"/>
        <w:b/>
        <w:bCs/>
        <w:noProof/>
        <w:sz w:val="28"/>
        <w:szCs w:val="28"/>
        <w:lang w:eastAsia="es-MX"/>
      </w:rPr>
      <w:drawing>
        <wp:anchor distT="0" distB="0" distL="114300" distR="114300" simplePos="0" relativeHeight="251660288" behindDoc="1" locked="0" layoutInCell="1" allowOverlap="1" wp14:anchorId="0AF4C6C1" wp14:editId="6B797F33">
          <wp:simplePos x="0" y="0"/>
          <wp:positionH relativeFrom="column">
            <wp:posOffset>-459740</wp:posOffset>
          </wp:positionH>
          <wp:positionV relativeFrom="paragraph">
            <wp:posOffset>199390</wp:posOffset>
          </wp:positionV>
          <wp:extent cx="648970" cy="795655"/>
          <wp:effectExtent l="60007" t="0" r="58738" b="58737"/>
          <wp:wrapNone/>
          <wp:docPr id="1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rot="6858551">
                    <a:off x="0" y="0"/>
                    <a:ext cx="648970" cy="795655"/>
                  </a:xfrm>
                  <a:prstGeom prst="rect">
                    <a:avLst/>
                  </a:prstGeom>
                </pic:spPr>
              </pic:pic>
            </a:graphicData>
          </a:graphic>
          <wp14:sizeRelH relativeFrom="page">
            <wp14:pctWidth>0</wp14:pctWidth>
          </wp14:sizeRelH>
          <wp14:sizeRelV relativeFrom="page">
            <wp14:pctHeight>0</wp14:pctHeight>
          </wp14:sizeRelV>
        </wp:anchor>
      </w:drawing>
    </w:r>
    <w:r w:rsidRPr="001A0BE8">
      <w:rPr>
        <w:rFonts w:ascii="Bradley Hand ITC" w:hAnsi="Bradley Hand ITC"/>
        <w:b/>
        <w:bCs/>
        <w:noProof/>
        <w:sz w:val="28"/>
        <w:szCs w:val="28"/>
        <w:lang w:eastAsia="es-MX"/>
      </w:rPr>
      <w:drawing>
        <wp:anchor distT="0" distB="0" distL="114300" distR="114300" simplePos="0" relativeHeight="251659264" behindDoc="0" locked="0" layoutInCell="1" allowOverlap="1" wp14:anchorId="2F11C45C" wp14:editId="57A6C893">
          <wp:simplePos x="0" y="0"/>
          <wp:positionH relativeFrom="column">
            <wp:posOffset>-517686</wp:posOffset>
          </wp:positionH>
          <wp:positionV relativeFrom="paragraph">
            <wp:posOffset>-249555</wp:posOffset>
          </wp:positionV>
          <wp:extent cx="809625" cy="932726"/>
          <wp:effectExtent l="0" t="0" r="0" b="1270"/>
          <wp:wrapSquare wrapText="bothSides"/>
          <wp:docPr id="15"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9625" cy="932726"/>
                  </a:xfrm>
                  <a:prstGeom prst="rect">
                    <a:avLst/>
                  </a:prstGeom>
                </pic:spPr>
              </pic:pic>
            </a:graphicData>
          </a:graphic>
          <wp14:sizeRelH relativeFrom="page">
            <wp14:pctWidth>0</wp14:pctWidth>
          </wp14:sizeRelH>
          <wp14:sizeRelV relativeFrom="page">
            <wp14:pctHeight>0</wp14:pctHeight>
          </wp14:sizeRelV>
        </wp:anchor>
      </w:drawing>
    </w:r>
    <w:r w:rsidRPr="001A0BE8">
      <w:rPr>
        <w:rFonts w:ascii="Bradley Hand ITC" w:hAnsi="Bradley Hand ITC"/>
        <w:b/>
        <w:bCs/>
        <w:sz w:val="28"/>
        <w:szCs w:val="28"/>
      </w:rPr>
      <w:t>CONSEJO TÉCNICO 6 SESIÓN</w:t>
    </w:r>
  </w:p>
  <w:p w14:paraId="13E178E0" w14:textId="5A952AAC" w:rsidR="00BA1DEB" w:rsidRPr="001A0BE8" w:rsidRDefault="00BA1DEB" w:rsidP="00BA1DEB">
    <w:pPr>
      <w:pStyle w:val="Encabezado"/>
      <w:jc w:val="center"/>
      <w:rPr>
        <w:rFonts w:ascii="Bradley Hand ITC" w:hAnsi="Bradley Hand ITC"/>
        <w:b/>
        <w:bCs/>
        <w:sz w:val="28"/>
        <w:szCs w:val="28"/>
      </w:rPr>
    </w:pPr>
    <w:r>
      <w:rPr>
        <w:rFonts w:ascii="Bradley Hand ITC" w:hAnsi="Bradley Hand ITC"/>
        <w:b/>
        <w:bCs/>
        <w:sz w:val="28"/>
        <w:szCs w:val="28"/>
      </w:rPr>
      <w:t>J.N FELIPE CARRILLO PUERTO</w:t>
    </w:r>
  </w:p>
  <w:p w14:paraId="4BF268C9" w14:textId="59D38803" w:rsidR="00BA1DEB" w:rsidRPr="001A0BE8" w:rsidRDefault="00BA1DEB" w:rsidP="00BA1DEB">
    <w:pPr>
      <w:pStyle w:val="Encabezado"/>
      <w:rPr>
        <w:rFonts w:ascii="Bradley Hand ITC" w:hAnsi="Bradley Hand ITC"/>
        <w:b/>
        <w:bCs/>
        <w:sz w:val="28"/>
        <w:szCs w:val="28"/>
      </w:rPr>
    </w:pPr>
    <w:r w:rsidRPr="001A0BE8">
      <w:rPr>
        <w:rFonts w:ascii="Bradley Hand ITC" w:hAnsi="Bradley Hand ITC"/>
        <w:b/>
        <w:bCs/>
        <w:sz w:val="28"/>
        <w:szCs w:val="28"/>
      </w:rPr>
      <w:t xml:space="preserve">        </w:t>
    </w:r>
  </w:p>
  <w:p w14:paraId="5A295A42" w14:textId="0A1DA846" w:rsidR="00BA1DEB" w:rsidRDefault="00BA1DEB" w:rsidP="00BA1DEB">
    <w:pPr>
      <w:pStyle w:val="Encabezado"/>
    </w:pPr>
    <w:r w:rsidRPr="001A0BE8">
      <w:rPr>
        <w:rFonts w:ascii="Bradley Hand ITC" w:hAnsi="Bradley Hand ITC"/>
        <w:b/>
        <w:bCs/>
        <w:sz w:val="28"/>
        <w:szCs w:val="2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E1D1C"/>
    <w:multiLevelType w:val="hybridMultilevel"/>
    <w:tmpl w:val="F708A6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BC75306"/>
    <w:multiLevelType w:val="hybridMultilevel"/>
    <w:tmpl w:val="54941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FCF718D"/>
    <w:multiLevelType w:val="hybridMultilevel"/>
    <w:tmpl w:val="EE280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C37"/>
    <w:rsid w:val="0001768E"/>
    <w:rsid w:val="00017F24"/>
    <w:rsid w:val="000A5C37"/>
    <w:rsid w:val="00222BD3"/>
    <w:rsid w:val="00487EA4"/>
    <w:rsid w:val="00514456"/>
    <w:rsid w:val="00537788"/>
    <w:rsid w:val="005B7614"/>
    <w:rsid w:val="005C2911"/>
    <w:rsid w:val="00830A2D"/>
    <w:rsid w:val="008A1066"/>
    <w:rsid w:val="008E302C"/>
    <w:rsid w:val="00B73EAC"/>
    <w:rsid w:val="00B84374"/>
    <w:rsid w:val="00BA1DEB"/>
    <w:rsid w:val="00C70C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E495D"/>
  <w15:chartTrackingRefBased/>
  <w15:docId w15:val="{527FE848-0B6C-4E96-8BEF-BC9D1284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A5C37"/>
    <w:pPr>
      <w:autoSpaceDE w:val="0"/>
      <w:autoSpaceDN w:val="0"/>
      <w:adjustRightInd w:val="0"/>
      <w:spacing w:after="0" w:line="240" w:lineRule="auto"/>
    </w:pPr>
    <w:rPr>
      <w:rFonts w:ascii="Symbol" w:hAnsi="Symbol" w:cs="Symbol"/>
      <w:color w:val="000000"/>
      <w:sz w:val="24"/>
      <w:szCs w:val="24"/>
    </w:rPr>
  </w:style>
  <w:style w:type="paragraph" w:styleId="Prrafodelista">
    <w:name w:val="List Paragraph"/>
    <w:basedOn w:val="Normal"/>
    <w:uiPriority w:val="34"/>
    <w:qFormat/>
    <w:rsid w:val="00BA1DEB"/>
    <w:pPr>
      <w:ind w:left="720"/>
      <w:contextualSpacing/>
    </w:pPr>
  </w:style>
  <w:style w:type="paragraph" w:styleId="Encabezado">
    <w:name w:val="header"/>
    <w:basedOn w:val="Normal"/>
    <w:link w:val="EncabezadoCar"/>
    <w:uiPriority w:val="99"/>
    <w:unhideWhenUsed/>
    <w:rsid w:val="00BA1D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1DEB"/>
  </w:style>
  <w:style w:type="paragraph" w:styleId="Piedepgina">
    <w:name w:val="footer"/>
    <w:basedOn w:val="Normal"/>
    <w:link w:val="PiedepginaCar"/>
    <w:uiPriority w:val="99"/>
    <w:unhideWhenUsed/>
    <w:rsid w:val="00BA1D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1DEB"/>
  </w:style>
  <w:style w:type="table" w:styleId="Tablanormal3">
    <w:name w:val="Plain Table 3"/>
    <w:basedOn w:val="Tablanormal"/>
    <w:uiPriority w:val="43"/>
    <w:rsid w:val="0051445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cuadrcula4-nfasis4">
    <w:name w:val="Grid Table 4 Accent 4"/>
    <w:basedOn w:val="Tablanormal"/>
    <w:uiPriority w:val="49"/>
    <w:rsid w:val="0051445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F48EB-3A5B-4441-97E8-E52F3E665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600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 Moreno</dc:creator>
  <cp:keywords/>
  <dc:description/>
  <cp:lastModifiedBy>usuario</cp:lastModifiedBy>
  <cp:revision>2</cp:revision>
  <dcterms:created xsi:type="dcterms:W3CDTF">2021-04-21T16:34:00Z</dcterms:created>
  <dcterms:modified xsi:type="dcterms:W3CDTF">2021-04-21T16:34:00Z</dcterms:modified>
</cp:coreProperties>
</file>